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51" w:lineRule="exact" w:before="0"/>
        <w:ind w:left="2298" w:right="2332" w:firstLine="0"/>
        <w:jc w:val="center"/>
        <w:rPr>
          <w:rFonts w:ascii="Microsoft JhengHei" w:eastAsia="Microsoft JhengHei" w:hint="eastAsia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銘傳大學教學旅館住宿管理要點</w:t>
      </w:r>
    </w:p>
    <w:p>
      <w:pPr>
        <w:pStyle w:val="ListParagraph"/>
        <w:numPr>
          <w:ilvl w:val="0"/>
          <w:numId w:val="1"/>
        </w:numPr>
        <w:tabs>
          <w:tab w:pos="5551" w:val="left" w:leader="none"/>
        </w:tabs>
        <w:spacing w:line="240" w:lineRule="auto" w:before="189" w:after="0"/>
        <w:ind w:left="5550" w:right="0" w:hanging="253"/>
        <w:jc w:val="left"/>
        <w:rPr>
          <w:sz w:val="20"/>
        </w:rPr>
      </w:pPr>
      <w:r>
        <w:rPr>
          <w:sz w:val="20"/>
        </w:rPr>
        <w:t>年 </w:t>
      </w:r>
      <w:r>
        <w:rPr>
          <w:rFonts w:ascii="Times New Roman" w:eastAsia="Times New Roman"/>
          <w:sz w:val="20"/>
        </w:rPr>
        <w:t>12</w:t>
      </w:r>
      <w:r>
        <w:rPr>
          <w:rFonts w:ascii="Times New Roman" w:eastAsia="Times New Roman"/>
          <w:spacing w:val="-2"/>
          <w:sz w:val="20"/>
        </w:rPr>
        <w:t> </w:t>
      </w:r>
      <w:r>
        <w:rPr>
          <w:sz w:val="20"/>
        </w:rPr>
        <w:t>月 </w:t>
      </w:r>
      <w:r>
        <w:rPr>
          <w:rFonts w:ascii="Times New Roman" w:eastAsia="Times New Roman"/>
          <w:sz w:val="20"/>
        </w:rPr>
        <w:t>29</w:t>
      </w:r>
      <w:r>
        <w:rPr>
          <w:rFonts w:ascii="Times New Roman" w:eastAsia="Times New Roman"/>
          <w:spacing w:val="2"/>
          <w:sz w:val="20"/>
        </w:rPr>
        <w:t> </w:t>
      </w:r>
      <w:r>
        <w:rPr>
          <w:sz w:val="20"/>
        </w:rPr>
        <w:t>日 系務會議修正通過</w:t>
      </w:r>
    </w:p>
    <w:p>
      <w:pPr>
        <w:pStyle w:val="ListParagraph"/>
        <w:numPr>
          <w:ilvl w:val="0"/>
          <w:numId w:val="1"/>
        </w:numPr>
        <w:tabs>
          <w:tab w:pos="5551" w:val="left" w:leader="none"/>
        </w:tabs>
        <w:spacing w:line="240" w:lineRule="auto" w:before="41" w:after="0"/>
        <w:ind w:left="5550" w:right="0" w:hanging="253"/>
        <w:jc w:val="left"/>
        <w:rPr>
          <w:sz w:val="20"/>
        </w:rPr>
      </w:pPr>
      <w:r>
        <w:rPr>
          <w:sz w:val="20"/>
        </w:rPr>
        <w:t>年 </w:t>
      </w:r>
      <w:r>
        <w:rPr>
          <w:rFonts w:ascii="Times New Roman" w:eastAsia="Times New Roman"/>
          <w:sz w:val="20"/>
        </w:rPr>
        <w:t>01</w:t>
      </w:r>
      <w:r>
        <w:rPr>
          <w:rFonts w:ascii="Times New Roman" w:eastAsia="Times New Roman"/>
          <w:spacing w:val="-2"/>
          <w:sz w:val="20"/>
        </w:rPr>
        <w:t> </w:t>
      </w:r>
      <w:r>
        <w:rPr>
          <w:sz w:val="20"/>
        </w:rPr>
        <w:t>月 </w:t>
      </w:r>
      <w:r>
        <w:rPr>
          <w:rFonts w:ascii="Times New Roman" w:eastAsia="Times New Roman"/>
          <w:sz w:val="20"/>
        </w:rPr>
        <w:t>05</w:t>
      </w:r>
      <w:r>
        <w:rPr>
          <w:rFonts w:ascii="Times New Roman" w:eastAsia="Times New Roman"/>
          <w:spacing w:val="2"/>
          <w:sz w:val="20"/>
        </w:rPr>
        <w:t> </w:t>
      </w:r>
      <w:r>
        <w:rPr>
          <w:sz w:val="20"/>
        </w:rPr>
        <w:t>日 院務會議修正通過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0"/>
        <w:ind w:left="120"/>
        <w:rPr>
          <w:rFonts w:ascii="Times New Roman" w:eastAsia="Times New Roman"/>
        </w:rPr>
      </w:pPr>
      <w:r>
        <w:rPr/>
        <w:t>一、</w:t>
      </w:r>
      <w:r>
        <w:rPr>
          <w:rFonts w:ascii="Times New Roman" w:eastAsia="Times New Roman"/>
        </w:rPr>
        <w:t>(</w:t>
      </w:r>
      <w:r>
        <w:rPr/>
        <w:t>規範目的</w:t>
      </w:r>
      <w:r>
        <w:rPr>
          <w:rFonts w:ascii="Times New Roman" w:eastAsia="Times New Roman"/>
        </w:rPr>
        <w:t>)</w:t>
      </w:r>
    </w:p>
    <w:p>
      <w:pPr>
        <w:pStyle w:val="BodyText"/>
        <w:spacing w:line="256" w:lineRule="auto" w:before="24"/>
        <w:ind w:right="161"/>
      </w:pPr>
      <w:r>
        <w:rPr>
          <w:spacing w:val="-7"/>
        </w:rPr>
        <w:t>為落實校內餐旅實務教學內涵，提供同學們專業技能之訓練與實習機會，特</w:t>
      </w:r>
      <w:r>
        <w:rPr/>
        <w:t>訂立銘傳大學教學旅館住宿管理要點（以下簡稱本要點</w:t>
      </w:r>
      <w:r>
        <w:rPr>
          <w:spacing w:val="-120"/>
        </w:rPr>
        <w:t>）</w:t>
      </w:r>
      <w:r>
        <w:rPr/>
        <w:t>。</w:t>
      </w:r>
    </w:p>
    <w:p>
      <w:pPr>
        <w:pStyle w:val="BodyText"/>
        <w:ind w:left="120"/>
        <w:rPr>
          <w:rFonts w:ascii="Times New Roman" w:eastAsia="Times New Roman"/>
        </w:rPr>
      </w:pPr>
      <w:r>
        <w:rPr/>
        <w:t>二、</w:t>
      </w:r>
      <w:r>
        <w:rPr>
          <w:rFonts w:ascii="Times New Roman" w:eastAsia="Times New Roman"/>
        </w:rPr>
        <w:t>(</w:t>
      </w:r>
      <w:r>
        <w:rPr/>
        <w:t>設備數量</w:t>
      </w:r>
      <w:r>
        <w:rPr>
          <w:rFonts w:ascii="Times New Roman" w:eastAsia="Times New Roman"/>
        </w:rPr>
        <w:t>)</w:t>
      </w:r>
    </w:p>
    <w:p>
      <w:pPr>
        <w:pStyle w:val="BodyText"/>
        <w:spacing w:line="256" w:lineRule="auto" w:before="24"/>
        <w:ind w:right="152"/>
      </w:pPr>
      <w:r>
        <w:rPr/>
        <w:t>本校於學生第三宿舍二樓設置教學旅館（以下簡稱本旅館</w:t>
      </w:r>
      <w:r>
        <w:rPr>
          <w:spacing w:val="-120"/>
        </w:rPr>
        <w:t>）</w:t>
      </w:r>
      <w:r>
        <w:rPr/>
        <w:t>，總計有客房十</w:t>
      </w:r>
      <w:r>
        <w:rPr>
          <w:spacing w:val="-9"/>
        </w:rPr>
        <w:t>二間：銘傳套房一間、和式套房一間、國王床房四間、雙單人床房六間。另</w:t>
      </w:r>
      <w:r>
        <w:rPr/>
        <w:t>設前檯</w:t>
      </w:r>
      <w:r>
        <w:rPr>
          <w:rFonts w:ascii="Times New Roman" w:eastAsia="Times New Roman"/>
          <w:spacing w:val="-3"/>
        </w:rPr>
        <w:t>/</w:t>
      </w:r>
      <w:r>
        <w:rPr/>
        <w:t>服務中心、大廳接待區、大廳吧台、會議室、備餐室、行李房、布巾房、化妝室、服務同學男女更衣室等相關設施。</w:t>
      </w:r>
    </w:p>
    <w:p>
      <w:pPr>
        <w:pStyle w:val="BodyText"/>
        <w:spacing w:line="256" w:lineRule="auto" w:before="4"/>
        <w:ind w:left="120" w:right="3185"/>
      </w:pPr>
      <w:r>
        <w:rPr>
          <w:spacing w:val="-1"/>
        </w:rPr>
        <w:t>三、本旅館之管理單位為觀光學院餐旅管理學系。</w:t>
      </w:r>
      <w:r>
        <w:rPr>
          <w:spacing w:val="-60"/>
        </w:rPr>
        <w:t>四、</w:t>
      </w:r>
      <w:r>
        <w:rPr/>
        <w:t>（住宿服務）</w:t>
      </w:r>
    </w:p>
    <w:p>
      <w:pPr>
        <w:pStyle w:val="BodyText"/>
        <w:spacing w:line="256" w:lineRule="auto"/>
        <w:ind w:right="159"/>
      </w:pPr>
      <w:r>
        <w:rPr>
          <w:spacing w:val="-9"/>
        </w:rPr>
        <w:t>本旅館以國內外學術、教育界貴賓、本校教職員工、學生家長為服務對象。</w:t>
      </w:r>
      <w:r>
        <w:rPr/>
        <w:t>本旅館僅供學術界教育訓練之用，商業性質之活動不予接待。</w:t>
      </w:r>
    </w:p>
    <w:p>
      <w:pPr>
        <w:pStyle w:val="BodyText"/>
        <w:spacing w:line="256" w:lineRule="auto"/>
        <w:ind w:right="162"/>
      </w:pPr>
      <w:r>
        <w:rPr/>
        <w:t>本旅館進住時間為每日下午三時以後，退房時間為每日中午十二時以前。</w:t>
      </w:r>
      <w:r>
        <w:rPr>
          <w:spacing w:val="-8"/>
        </w:rPr>
        <w:t>本旅館服務時間配合學生上課行事曆，寒暑假原則不開放。遇特殊情形，由</w:t>
      </w:r>
      <w:r>
        <w:rPr/>
        <w:t>各系所院、處室簽呈，另行安排。</w:t>
      </w:r>
    </w:p>
    <w:p>
      <w:pPr>
        <w:pStyle w:val="BodyText"/>
        <w:spacing w:before="3"/>
        <w:ind w:left="120"/>
      </w:pPr>
      <w:r>
        <w:rPr>
          <w:spacing w:val="-60"/>
        </w:rPr>
        <w:t>五、</w:t>
      </w:r>
      <w:r>
        <w:rPr/>
        <w:t>（收費標準）</w:t>
      </w:r>
    </w:p>
    <w:p>
      <w:pPr>
        <w:pStyle w:val="BodyText"/>
        <w:spacing w:before="24" w:after="13"/>
      </w:pPr>
      <w:r>
        <w:rPr/>
        <w:t>住宿設施保養、清潔、管理及水電等維護費用分擔標準如下：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05"/>
        <w:gridCol w:w="1289"/>
        <w:gridCol w:w="1441"/>
        <w:gridCol w:w="1622"/>
        <w:gridCol w:w="1442"/>
      </w:tblGrid>
      <w:tr>
        <w:trPr>
          <w:trHeight w:val="1802" w:hRule="atLeast"/>
        </w:trPr>
        <w:tc>
          <w:tcPr>
            <w:tcW w:w="1289" w:type="dxa"/>
          </w:tcPr>
          <w:p>
            <w:pPr>
              <w:pStyle w:val="TableParagraph"/>
              <w:tabs>
                <w:tab w:pos="1014" w:val="left" w:leader="none"/>
              </w:tabs>
              <w:spacing w:line="297" w:lineRule="auto" w:before="15"/>
              <w:ind w:right="15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房間型態</w:t>
            </w:r>
            <w:r>
              <w:rPr>
                <w:sz w:val="24"/>
              </w:rPr>
              <w:t>(T</w:t>
            </w:r>
            <w:r>
              <w:rPr>
                <w:sz w:val="19"/>
              </w:rPr>
              <w:t>YPE</w:t>
              <w:tab/>
            </w:r>
            <w:r>
              <w:rPr>
                <w:spacing w:val="-9"/>
                <w:sz w:val="19"/>
              </w:rPr>
              <w:t>OF </w:t>
            </w:r>
            <w:r>
              <w:rPr>
                <w:sz w:val="24"/>
              </w:rPr>
              <w:t>R</w:t>
            </w:r>
            <w:r>
              <w:rPr>
                <w:sz w:val="19"/>
              </w:rPr>
              <w:t>OOM</w:t>
            </w:r>
            <w:r>
              <w:rPr>
                <w:sz w:val="24"/>
              </w:rPr>
              <w:t>)</w:t>
            </w:r>
          </w:p>
        </w:tc>
        <w:tc>
          <w:tcPr>
            <w:tcW w:w="1205" w:type="dxa"/>
          </w:tcPr>
          <w:p>
            <w:pPr>
              <w:pStyle w:val="TableParagraph"/>
              <w:spacing w:line="297" w:lineRule="auto" w:before="15"/>
              <w:ind w:right="81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房間數量</w:t>
            </w:r>
            <w:r>
              <w:rPr>
                <w:sz w:val="24"/>
              </w:rPr>
              <w:t>(N</w:t>
            </w:r>
            <w:r>
              <w:rPr>
                <w:sz w:val="19"/>
              </w:rPr>
              <w:t>UMBER OF </w:t>
            </w:r>
            <w:r>
              <w:rPr>
                <w:sz w:val="24"/>
              </w:rPr>
              <w:t>R</w:t>
            </w:r>
            <w:r>
              <w:rPr>
                <w:sz w:val="19"/>
              </w:rPr>
              <w:t>OOMS</w:t>
            </w:r>
            <w:r>
              <w:rPr>
                <w:sz w:val="24"/>
              </w:rPr>
              <w:t>)</w:t>
            </w:r>
          </w:p>
        </w:tc>
        <w:tc>
          <w:tcPr>
            <w:tcW w:w="1289" w:type="dxa"/>
          </w:tcPr>
          <w:p>
            <w:pPr>
              <w:pStyle w:val="TableParagraph"/>
              <w:spacing w:line="297" w:lineRule="auto" w:before="15"/>
              <w:ind w:right="202"/>
              <w:jc w:val="both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每間容量</w:t>
            </w:r>
            <w:r>
              <w:rPr>
                <w:sz w:val="24"/>
              </w:rPr>
              <w:t>(P</w:t>
            </w:r>
            <w:r>
              <w:rPr>
                <w:sz w:val="19"/>
              </w:rPr>
              <w:t>ERSONS</w:t>
            </w:r>
            <w:r>
              <w:rPr>
                <w:sz w:val="24"/>
              </w:rPr>
              <w:t>/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4"/>
                <w:sz w:val="19"/>
              </w:rPr>
              <w:t>APACITY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總容納</w:t>
            </w:r>
          </w:p>
          <w:p>
            <w:pPr>
              <w:pStyle w:val="TableParagraph"/>
              <w:tabs>
                <w:tab w:pos="1169" w:val="left" w:leader="none"/>
              </w:tabs>
              <w:spacing w:before="24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人</w:t>
              <w:tab/>
              <w:t>數</w:t>
            </w:r>
          </w:p>
          <w:p>
            <w:pPr>
              <w:pStyle w:val="TableParagraph"/>
              <w:spacing w:line="312" w:lineRule="auto" w:before="57"/>
              <w:ind w:left="25" w:right="377"/>
              <w:rPr>
                <w:sz w:val="19"/>
              </w:rPr>
            </w:pPr>
            <w:r>
              <w:rPr>
                <w:sz w:val="24"/>
              </w:rPr>
              <w:t>(P</w:t>
            </w:r>
            <w:r>
              <w:rPr>
                <w:sz w:val="19"/>
              </w:rPr>
              <w:t>ERSONS</w:t>
            </w:r>
            <w:r>
              <w:rPr>
                <w:sz w:val="24"/>
              </w:rPr>
              <w:t>/ T</w:t>
            </w:r>
            <w:r>
              <w:rPr>
                <w:sz w:val="19"/>
              </w:rPr>
              <w:t>OTAL</w:t>
            </w:r>
          </w:p>
          <w:p>
            <w:pPr>
              <w:pStyle w:val="TableParagraph"/>
              <w:spacing w:before="2"/>
              <w:ind w:left="2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APACITIES</w:t>
            </w:r>
            <w:r>
              <w:rPr>
                <w:sz w:val="24"/>
              </w:rPr>
              <w:t>)</w:t>
            </w:r>
          </w:p>
        </w:tc>
        <w:tc>
          <w:tcPr>
            <w:tcW w:w="1622" w:type="dxa"/>
          </w:tcPr>
          <w:p>
            <w:pPr>
              <w:pStyle w:val="TableParagraph"/>
              <w:spacing w:line="297" w:lineRule="auto" w:before="15"/>
              <w:ind w:left="24" w:right="1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每日分擔費用</w:t>
            </w:r>
            <w:r>
              <w:rPr>
                <w:sz w:val="24"/>
              </w:rPr>
              <w:t>(S</w:t>
            </w:r>
            <w:r>
              <w:rPr>
                <w:sz w:val="19"/>
              </w:rPr>
              <w:t>HARED </w:t>
            </w:r>
            <w:r>
              <w:rPr>
                <w:sz w:val="24"/>
              </w:rPr>
              <w:t>E</w:t>
            </w:r>
            <w:r>
              <w:rPr>
                <w:sz w:val="19"/>
              </w:rPr>
              <w:t>XPENSES</w:t>
            </w:r>
            <w:r>
              <w:rPr>
                <w:sz w:val="24"/>
              </w:rPr>
              <w:t>/NT$)</w:t>
            </w:r>
          </w:p>
        </w:tc>
        <w:tc>
          <w:tcPr>
            <w:tcW w:w="1442" w:type="dxa"/>
          </w:tcPr>
          <w:p>
            <w:pPr>
              <w:pStyle w:val="TableParagraph"/>
              <w:spacing w:line="297" w:lineRule="auto" w:before="15"/>
              <w:ind w:left="22" w:right="366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房間號碼</w:t>
            </w:r>
            <w:r>
              <w:rPr>
                <w:sz w:val="24"/>
              </w:rPr>
              <w:t>(R</w:t>
            </w:r>
            <w:r>
              <w:rPr>
                <w:sz w:val="19"/>
              </w:rPr>
              <w:t>OOM </w:t>
            </w:r>
            <w:r>
              <w:rPr>
                <w:sz w:val="24"/>
              </w:rPr>
              <w:t>N</w:t>
            </w:r>
            <w:r>
              <w:rPr>
                <w:sz w:val="19"/>
              </w:rPr>
              <w:t>UMBERS</w:t>
            </w:r>
            <w:r>
              <w:rPr>
                <w:sz w:val="24"/>
              </w:rPr>
              <w:t>)</w:t>
            </w:r>
          </w:p>
        </w:tc>
      </w:tr>
      <w:tr>
        <w:trPr>
          <w:trHeight w:val="1798" w:hRule="atLeast"/>
        </w:trPr>
        <w:tc>
          <w:tcPr>
            <w:tcW w:w="1289" w:type="dxa"/>
          </w:tcPr>
          <w:p>
            <w:pPr>
              <w:pStyle w:val="TableParagraph"/>
              <w:tabs>
                <w:tab w:pos="747" w:val="left" w:leader="none"/>
              </w:tabs>
              <w:spacing w:line="302" w:lineRule="auto" w:before="11"/>
              <w:ind w:right="16"/>
              <w:rPr>
                <w:sz w:val="19"/>
              </w:rPr>
            </w:pPr>
            <w:r>
              <w:rPr>
                <w:rFonts w:ascii="PMingLiU" w:eastAsia="PMingLiU" w:hint="eastAsia"/>
                <w:sz w:val="24"/>
              </w:rPr>
              <w:t>國王床房</w:t>
            </w:r>
            <w:r>
              <w:rPr>
                <w:sz w:val="24"/>
              </w:rPr>
              <w:t>(K</w:t>
            </w:r>
            <w:r>
              <w:rPr>
                <w:sz w:val="19"/>
              </w:rPr>
              <w:t>ING </w:t>
            </w:r>
            <w:r>
              <w:rPr>
                <w:sz w:val="24"/>
              </w:rPr>
              <w:t>R</w:t>
            </w:r>
            <w:r>
              <w:rPr>
                <w:sz w:val="19"/>
              </w:rPr>
              <w:t>OOM </w:t>
            </w:r>
            <w:r>
              <w:rPr>
                <w:spacing w:val="-7"/>
                <w:sz w:val="19"/>
              </w:rPr>
              <w:t>WITH </w:t>
            </w:r>
            <w:r>
              <w:rPr>
                <w:sz w:val="24"/>
              </w:rPr>
              <w:t>O</w:t>
            </w:r>
            <w:r>
              <w:rPr>
                <w:sz w:val="19"/>
              </w:rPr>
              <w:t>NE</w:t>
              <w:tab/>
            </w:r>
            <w:r>
              <w:rPr>
                <w:spacing w:val="-6"/>
                <w:sz w:val="24"/>
              </w:rPr>
              <w:t>K</w:t>
            </w:r>
            <w:r>
              <w:rPr>
                <w:spacing w:val="-6"/>
                <w:sz w:val="19"/>
              </w:rPr>
              <w:t>ING</w:t>
            </w:r>
          </w:p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19"/>
              </w:rPr>
              <w:t>ED</w:t>
            </w:r>
            <w:r>
              <w:rPr>
                <w:sz w:val="24"/>
              </w:rPr>
              <w:t>)</w:t>
            </w:r>
          </w:p>
        </w:tc>
        <w:tc>
          <w:tcPr>
            <w:tcW w:w="1205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9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>
            <w:pPr>
              <w:pStyle w:val="TableParagraph"/>
              <w:spacing w:before="42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2" w:type="dxa"/>
          </w:tcPr>
          <w:p>
            <w:pPr>
              <w:pStyle w:val="TableParagraph"/>
              <w:spacing w:before="42"/>
              <w:ind w:left="24"/>
              <w:rPr>
                <w:sz w:val="24"/>
              </w:rPr>
            </w:pPr>
            <w:r>
              <w:rPr>
                <w:sz w:val="24"/>
              </w:rPr>
              <w:t>$2,000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2"/>
              <w:ind w:left="22"/>
              <w:rPr>
                <w:sz w:val="24"/>
              </w:rPr>
            </w:pPr>
            <w:r>
              <w:rPr>
                <w:sz w:val="24"/>
              </w:rPr>
              <w:t>204, 206 208,</w:t>
            </w:r>
          </w:p>
          <w:p>
            <w:pPr>
              <w:pStyle w:val="TableParagraph"/>
              <w:spacing w:before="84"/>
              <w:ind w:left="22"/>
              <w:rPr>
                <w:sz w:val="24"/>
              </w:rPr>
            </w:pPr>
            <w:r>
              <w:rPr>
                <w:sz w:val="24"/>
              </w:rPr>
              <w:t>210</w:t>
            </w:r>
          </w:p>
          <w:p>
            <w:pPr>
              <w:pStyle w:val="TableParagraph"/>
              <w:spacing w:before="53"/>
              <w:ind w:left="22"/>
              <w:rPr>
                <w:sz w:val="24"/>
              </w:rPr>
            </w:pPr>
            <w:r>
              <w:rPr>
                <w:sz w:val="24"/>
              </w:rPr>
              <w:t>(25.9 </w:t>
            </w:r>
            <w:r>
              <w:rPr>
                <w:rFonts w:ascii="PMingLiU" w:eastAsia="PMingLiU" w:hint="eastAsia"/>
                <w:sz w:val="24"/>
              </w:rPr>
              <w:t>㎡ </w:t>
            </w:r>
            <w:r>
              <w:rPr>
                <w:sz w:val="24"/>
              </w:rPr>
              <w:t>/ 8</w:t>
            </w:r>
          </w:p>
          <w:p>
            <w:pPr>
              <w:pStyle w:val="TableParagraph"/>
              <w:spacing w:before="56"/>
              <w:ind w:left="22"/>
              <w:rPr>
                <w:sz w:val="24"/>
              </w:rPr>
            </w:pPr>
            <w:r>
              <w:rPr>
                <w:sz w:val="19"/>
              </w:rPr>
              <w:t>PING</w:t>
            </w:r>
            <w:r>
              <w:rPr>
                <w:sz w:val="24"/>
              </w:rPr>
              <w:t>)</w:t>
            </w:r>
          </w:p>
        </w:tc>
      </w:tr>
      <w:tr>
        <w:trPr>
          <w:trHeight w:val="1802" w:hRule="atLeast"/>
        </w:trPr>
        <w:tc>
          <w:tcPr>
            <w:tcW w:w="1289" w:type="dxa"/>
          </w:tcPr>
          <w:p>
            <w:pPr>
              <w:pStyle w:val="TableParagraph"/>
              <w:spacing w:line="302" w:lineRule="auto" w:before="15"/>
              <w:ind w:right="12"/>
              <w:rPr>
                <w:sz w:val="19"/>
              </w:rPr>
            </w:pPr>
            <w:r>
              <w:rPr>
                <w:rFonts w:ascii="PMingLiU" w:eastAsia="PMingLiU" w:hint="eastAsia"/>
                <w:sz w:val="24"/>
              </w:rPr>
              <w:t>雙單人床房</w:t>
            </w:r>
            <w:r>
              <w:rPr>
                <w:sz w:val="24"/>
              </w:rPr>
              <w:t>(T</w:t>
            </w:r>
            <w:r>
              <w:rPr>
                <w:sz w:val="19"/>
              </w:rPr>
              <w:t>WIN </w:t>
            </w:r>
            <w:r>
              <w:rPr>
                <w:sz w:val="24"/>
              </w:rPr>
              <w:t>R</w:t>
            </w:r>
            <w:r>
              <w:rPr>
                <w:sz w:val="19"/>
              </w:rPr>
              <w:t>OOM </w:t>
            </w:r>
            <w:r>
              <w:rPr>
                <w:spacing w:val="-3"/>
                <w:sz w:val="19"/>
              </w:rPr>
              <w:t>WITH </w:t>
            </w:r>
            <w:r>
              <w:rPr>
                <w:sz w:val="24"/>
              </w:rPr>
              <w:t>T</w:t>
            </w:r>
            <w:r>
              <w:rPr>
                <w:sz w:val="19"/>
              </w:rPr>
              <w:t>WO</w:t>
            </w:r>
            <w:r>
              <w:rPr>
                <w:spacing w:val="32"/>
                <w:sz w:val="19"/>
              </w:rPr>
              <w:t> </w:t>
            </w:r>
            <w:r>
              <w:rPr>
                <w:spacing w:val="-5"/>
                <w:sz w:val="24"/>
              </w:rPr>
              <w:t>S</w:t>
            </w:r>
            <w:r>
              <w:rPr>
                <w:spacing w:val="-5"/>
                <w:sz w:val="19"/>
              </w:rPr>
              <w:t>INGLE</w:t>
            </w:r>
          </w:p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19"/>
              </w:rPr>
              <w:t>EDS</w:t>
            </w:r>
            <w:r>
              <w:rPr>
                <w:sz w:val="24"/>
              </w:rPr>
              <w:t>)</w:t>
            </w:r>
          </w:p>
        </w:tc>
        <w:tc>
          <w:tcPr>
            <w:tcW w:w="1205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9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>
            <w:pPr>
              <w:pStyle w:val="TableParagraph"/>
              <w:spacing w:before="47"/>
              <w:ind w:left="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2" w:type="dxa"/>
          </w:tcPr>
          <w:p>
            <w:pPr>
              <w:pStyle w:val="TableParagraph"/>
              <w:spacing w:before="47"/>
              <w:ind w:left="24"/>
              <w:rPr>
                <w:sz w:val="24"/>
              </w:rPr>
            </w:pPr>
            <w:r>
              <w:rPr>
                <w:sz w:val="24"/>
              </w:rPr>
              <w:t>$2,200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7"/>
              <w:ind w:left="22"/>
              <w:rPr>
                <w:sz w:val="24"/>
              </w:rPr>
            </w:pPr>
            <w:r>
              <w:rPr>
                <w:sz w:val="24"/>
              </w:rPr>
              <w:t>201, 203 205,</w:t>
            </w:r>
          </w:p>
          <w:p>
            <w:pPr>
              <w:pStyle w:val="TableParagraph"/>
              <w:spacing w:before="84"/>
              <w:ind w:left="22"/>
              <w:rPr>
                <w:sz w:val="24"/>
              </w:rPr>
            </w:pPr>
            <w:r>
              <w:rPr>
                <w:sz w:val="24"/>
              </w:rPr>
              <w:t>207 209, 210</w:t>
            </w:r>
          </w:p>
          <w:p>
            <w:pPr>
              <w:pStyle w:val="TableParagraph"/>
              <w:spacing w:before="52"/>
              <w:ind w:left="22"/>
              <w:rPr>
                <w:sz w:val="24"/>
              </w:rPr>
            </w:pPr>
            <w:r>
              <w:rPr>
                <w:sz w:val="24"/>
              </w:rPr>
              <w:t>(28.2 </w:t>
            </w:r>
            <w:r>
              <w:rPr>
                <w:rFonts w:ascii="PMingLiU" w:eastAsia="PMingLiU" w:hint="eastAsia"/>
                <w:sz w:val="24"/>
              </w:rPr>
              <w:t>㎡</w:t>
            </w:r>
            <w:r>
              <w:rPr>
                <w:sz w:val="24"/>
              </w:rPr>
              <w:t>/ 8.7</w:t>
            </w:r>
          </w:p>
          <w:p>
            <w:pPr>
              <w:pStyle w:val="TableParagraph"/>
              <w:spacing w:before="56"/>
              <w:ind w:left="22"/>
              <w:rPr>
                <w:sz w:val="24"/>
              </w:rPr>
            </w:pPr>
            <w:r>
              <w:rPr>
                <w:sz w:val="19"/>
              </w:rPr>
              <w:t>PING</w:t>
            </w:r>
            <w:r>
              <w:rPr>
                <w:sz w:val="24"/>
              </w:rPr>
              <w:t>)</w:t>
            </w:r>
          </w:p>
        </w:tc>
      </w:tr>
      <w:tr>
        <w:trPr>
          <w:trHeight w:val="717" w:hRule="atLeast"/>
        </w:trPr>
        <w:tc>
          <w:tcPr>
            <w:tcW w:w="1289" w:type="dxa"/>
          </w:tcPr>
          <w:p>
            <w:pPr>
              <w:pStyle w:val="TableParagraph"/>
              <w:spacing w:before="11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和式套房</w:t>
            </w:r>
          </w:p>
          <w:p>
            <w:pPr>
              <w:pStyle w:val="TableParagraph"/>
              <w:spacing w:before="56"/>
              <w:rPr>
                <w:sz w:val="19"/>
              </w:rPr>
            </w:pPr>
            <w:r>
              <w:rPr>
                <w:spacing w:val="-3"/>
                <w:sz w:val="24"/>
              </w:rPr>
              <w:t>(J</w:t>
            </w:r>
            <w:r>
              <w:rPr>
                <w:spacing w:val="-3"/>
                <w:sz w:val="19"/>
              </w:rPr>
              <w:t>APANESE</w:t>
            </w:r>
          </w:p>
        </w:tc>
        <w:tc>
          <w:tcPr>
            <w:tcW w:w="1205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>
            <w:pPr>
              <w:pStyle w:val="TableParagraph"/>
              <w:spacing w:before="43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2" w:type="dxa"/>
          </w:tcPr>
          <w:p>
            <w:pPr>
              <w:pStyle w:val="TableParagraph"/>
              <w:spacing w:before="43"/>
              <w:ind w:left="24"/>
              <w:rPr>
                <w:sz w:val="24"/>
              </w:rPr>
            </w:pPr>
            <w:r>
              <w:rPr>
                <w:sz w:val="24"/>
              </w:rPr>
              <w:t>$5,000</w:t>
            </w:r>
          </w:p>
        </w:tc>
        <w:tc>
          <w:tcPr>
            <w:tcW w:w="1442" w:type="dxa"/>
          </w:tcPr>
          <w:p>
            <w:pPr>
              <w:pStyle w:val="TableParagraph"/>
              <w:spacing w:before="43"/>
              <w:ind w:left="22"/>
              <w:rPr>
                <w:sz w:val="24"/>
              </w:rPr>
            </w:pPr>
            <w:r>
              <w:rPr>
                <w:sz w:val="24"/>
              </w:rPr>
              <w:t>202</w:t>
            </w:r>
          </w:p>
          <w:p>
            <w:pPr>
              <w:pStyle w:val="TableParagraph"/>
              <w:tabs>
                <w:tab w:pos="547" w:val="left" w:leader="none"/>
                <w:tab w:pos="1163" w:val="left" w:leader="none"/>
              </w:tabs>
              <w:spacing w:line="327" w:lineRule="exact" w:before="52"/>
              <w:ind w:left="22"/>
              <w:rPr>
                <w:sz w:val="24"/>
              </w:rPr>
            </w:pPr>
            <w:r>
              <w:rPr>
                <w:sz w:val="24"/>
              </w:rPr>
              <w:t>(55</w:t>
              <w:tab/>
            </w:r>
            <w:r>
              <w:rPr>
                <w:rFonts w:ascii="PMingLiU" w:eastAsia="PMingLiU" w:hint="eastAsia"/>
                <w:sz w:val="24"/>
              </w:rPr>
              <w:t>㎡</w:t>
            </w:r>
            <w:r>
              <w:rPr>
                <w:rFonts w:ascii="PMingLiU" w:eastAsia="PMingLiU" w:hint="eastAsia"/>
                <w:spacing w:val="45"/>
                <w:sz w:val="24"/>
              </w:rPr>
              <w:t> </w:t>
            </w:r>
            <w:r>
              <w:rPr>
                <w:sz w:val="24"/>
              </w:rPr>
              <w:t>/</w:t>
              <w:tab/>
              <w:t>17</w:t>
            </w:r>
          </w:p>
        </w:tc>
      </w:tr>
    </w:tbl>
    <w:p>
      <w:pPr>
        <w:spacing w:after="0" w:line="327" w:lineRule="exact"/>
        <w:rPr>
          <w:sz w:val="24"/>
        </w:rPr>
        <w:sectPr>
          <w:type w:val="continuous"/>
          <w:pgSz w:w="11910" w:h="16840"/>
          <w:pgMar w:top="1560" w:bottom="280" w:left="1680" w:right="16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05"/>
        <w:gridCol w:w="1289"/>
        <w:gridCol w:w="1441"/>
        <w:gridCol w:w="1622"/>
        <w:gridCol w:w="1442"/>
      </w:tblGrid>
      <w:tr>
        <w:trPr>
          <w:trHeight w:val="1801" w:hRule="atLeast"/>
        </w:trPr>
        <w:tc>
          <w:tcPr>
            <w:tcW w:w="1289" w:type="dxa"/>
          </w:tcPr>
          <w:p>
            <w:pPr>
              <w:pStyle w:val="TableParagraph"/>
              <w:tabs>
                <w:tab w:pos="1014" w:val="left" w:leader="none"/>
              </w:tabs>
              <w:spacing w:line="297" w:lineRule="auto" w:before="14"/>
              <w:ind w:right="15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房間型態</w:t>
            </w:r>
            <w:r>
              <w:rPr>
                <w:sz w:val="24"/>
              </w:rPr>
              <w:t>(T</w:t>
            </w:r>
            <w:r>
              <w:rPr>
                <w:sz w:val="19"/>
              </w:rPr>
              <w:t>YPE</w:t>
              <w:tab/>
            </w:r>
            <w:r>
              <w:rPr>
                <w:spacing w:val="-9"/>
                <w:sz w:val="19"/>
              </w:rPr>
              <w:t>OF </w:t>
            </w:r>
            <w:r>
              <w:rPr>
                <w:sz w:val="24"/>
              </w:rPr>
              <w:t>R</w:t>
            </w:r>
            <w:r>
              <w:rPr>
                <w:sz w:val="19"/>
              </w:rPr>
              <w:t>OOM</w:t>
            </w:r>
            <w:r>
              <w:rPr>
                <w:sz w:val="24"/>
              </w:rPr>
              <w:t>)</w:t>
            </w:r>
          </w:p>
        </w:tc>
        <w:tc>
          <w:tcPr>
            <w:tcW w:w="1205" w:type="dxa"/>
          </w:tcPr>
          <w:p>
            <w:pPr>
              <w:pStyle w:val="TableParagraph"/>
              <w:spacing w:line="297" w:lineRule="auto" w:before="14"/>
              <w:ind w:right="81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房間數量</w:t>
            </w:r>
            <w:r>
              <w:rPr>
                <w:sz w:val="24"/>
              </w:rPr>
              <w:t>(N</w:t>
            </w:r>
            <w:r>
              <w:rPr>
                <w:sz w:val="19"/>
              </w:rPr>
              <w:t>UMBER OF </w:t>
            </w:r>
            <w:r>
              <w:rPr>
                <w:sz w:val="24"/>
              </w:rPr>
              <w:t>R</w:t>
            </w:r>
            <w:r>
              <w:rPr>
                <w:sz w:val="19"/>
              </w:rPr>
              <w:t>OOMS</w:t>
            </w:r>
            <w:r>
              <w:rPr>
                <w:sz w:val="24"/>
              </w:rPr>
              <w:t>)</w:t>
            </w:r>
          </w:p>
        </w:tc>
        <w:tc>
          <w:tcPr>
            <w:tcW w:w="1289" w:type="dxa"/>
          </w:tcPr>
          <w:p>
            <w:pPr>
              <w:pStyle w:val="TableParagraph"/>
              <w:spacing w:line="297" w:lineRule="auto" w:before="14"/>
              <w:ind w:right="202"/>
              <w:jc w:val="both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每間容量</w:t>
            </w:r>
            <w:r>
              <w:rPr>
                <w:sz w:val="24"/>
              </w:rPr>
              <w:t>(P</w:t>
            </w:r>
            <w:r>
              <w:rPr>
                <w:sz w:val="19"/>
              </w:rPr>
              <w:t>ERSONS</w:t>
            </w:r>
            <w:r>
              <w:rPr>
                <w:sz w:val="24"/>
              </w:rPr>
              <w:t>/ 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4"/>
                <w:sz w:val="19"/>
              </w:rPr>
              <w:t>APACITY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1441" w:type="dxa"/>
          </w:tcPr>
          <w:p>
            <w:pPr>
              <w:pStyle w:val="TableParagraph"/>
              <w:spacing w:before="14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總容納</w:t>
            </w:r>
          </w:p>
          <w:p>
            <w:pPr>
              <w:pStyle w:val="TableParagraph"/>
              <w:tabs>
                <w:tab w:pos="1169" w:val="left" w:leader="none"/>
              </w:tabs>
              <w:spacing w:before="25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人</w:t>
              <w:tab/>
              <w:t>數</w:t>
            </w:r>
          </w:p>
          <w:p>
            <w:pPr>
              <w:pStyle w:val="TableParagraph"/>
              <w:spacing w:line="312" w:lineRule="auto" w:before="56"/>
              <w:ind w:left="25" w:right="377"/>
              <w:rPr>
                <w:sz w:val="19"/>
              </w:rPr>
            </w:pPr>
            <w:r>
              <w:rPr>
                <w:sz w:val="24"/>
              </w:rPr>
              <w:t>(P</w:t>
            </w:r>
            <w:r>
              <w:rPr>
                <w:sz w:val="19"/>
              </w:rPr>
              <w:t>ERSONS</w:t>
            </w:r>
            <w:r>
              <w:rPr>
                <w:sz w:val="24"/>
              </w:rPr>
              <w:t>/ T</w:t>
            </w:r>
            <w:r>
              <w:rPr>
                <w:sz w:val="19"/>
              </w:rPr>
              <w:t>OTAL</w:t>
            </w:r>
          </w:p>
          <w:p>
            <w:pPr>
              <w:pStyle w:val="TableParagraph"/>
              <w:spacing w:before="3"/>
              <w:ind w:left="2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19"/>
              </w:rPr>
              <w:t>APACITIES</w:t>
            </w:r>
            <w:r>
              <w:rPr>
                <w:sz w:val="24"/>
              </w:rPr>
              <w:t>)</w:t>
            </w:r>
          </w:p>
        </w:tc>
        <w:tc>
          <w:tcPr>
            <w:tcW w:w="1622" w:type="dxa"/>
          </w:tcPr>
          <w:p>
            <w:pPr>
              <w:pStyle w:val="TableParagraph"/>
              <w:spacing w:line="297" w:lineRule="auto" w:before="14"/>
              <w:ind w:left="24" w:right="1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每日分擔費用</w:t>
            </w:r>
            <w:r>
              <w:rPr>
                <w:sz w:val="24"/>
              </w:rPr>
              <w:t>(S</w:t>
            </w:r>
            <w:r>
              <w:rPr>
                <w:sz w:val="19"/>
              </w:rPr>
              <w:t>HARED </w:t>
            </w:r>
            <w:r>
              <w:rPr>
                <w:sz w:val="24"/>
              </w:rPr>
              <w:t>E</w:t>
            </w:r>
            <w:r>
              <w:rPr>
                <w:sz w:val="19"/>
              </w:rPr>
              <w:t>XPENSES</w:t>
            </w:r>
            <w:r>
              <w:rPr>
                <w:sz w:val="24"/>
              </w:rPr>
              <w:t>/NT$)</w:t>
            </w:r>
          </w:p>
        </w:tc>
        <w:tc>
          <w:tcPr>
            <w:tcW w:w="1442" w:type="dxa"/>
          </w:tcPr>
          <w:p>
            <w:pPr>
              <w:pStyle w:val="TableParagraph"/>
              <w:spacing w:line="297" w:lineRule="auto" w:before="14"/>
              <w:ind w:left="22" w:right="366"/>
              <w:rPr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房間號碼</w:t>
            </w:r>
            <w:r>
              <w:rPr>
                <w:sz w:val="24"/>
              </w:rPr>
              <w:t>(R</w:t>
            </w:r>
            <w:r>
              <w:rPr>
                <w:sz w:val="19"/>
              </w:rPr>
              <w:t>OOM </w:t>
            </w:r>
            <w:r>
              <w:rPr>
                <w:sz w:val="24"/>
              </w:rPr>
              <w:t>N</w:t>
            </w:r>
            <w:r>
              <w:rPr>
                <w:sz w:val="19"/>
              </w:rPr>
              <w:t>UMBERS</w:t>
            </w:r>
            <w:r>
              <w:rPr>
                <w:sz w:val="24"/>
              </w:rPr>
              <w:t>)</w:t>
            </w:r>
          </w:p>
        </w:tc>
      </w:tr>
      <w:tr>
        <w:trPr>
          <w:trHeight w:val="358" w:hRule="atLeast"/>
        </w:trPr>
        <w:tc>
          <w:tcPr>
            <w:tcW w:w="1289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UITE</w:t>
            </w:r>
            <w:r>
              <w:rPr>
                <w:sz w:val="24"/>
              </w:rPr>
              <w:t>)</w:t>
            </w:r>
          </w:p>
        </w:tc>
        <w:tc>
          <w:tcPr>
            <w:tcW w:w="12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43"/>
              <w:ind w:left="22"/>
              <w:rPr>
                <w:sz w:val="24"/>
              </w:rPr>
            </w:pPr>
            <w:r>
              <w:rPr>
                <w:sz w:val="19"/>
              </w:rPr>
              <w:t>PING</w:t>
            </w:r>
            <w:r>
              <w:rPr>
                <w:sz w:val="24"/>
              </w:rPr>
              <w:t>)</w:t>
            </w:r>
          </w:p>
        </w:tc>
      </w:tr>
      <w:tr>
        <w:trPr>
          <w:trHeight w:val="362" w:hRule="atLeast"/>
        </w:trPr>
        <w:tc>
          <w:tcPr>
            <w:tcW w:w="1289" w:type="dxa"/>
            <w:tcBorders>
              <w:bottom w:val="nil"/>
            </w:tcBorders>
          </w:tcPr>
          <w:p>
            <w:pPr>
              <w:pStyle w:val="TableParagraph"/>
              <w:spacing w:line="327" w:lineRule="exact" w:before="1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銘傳套房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9" w:type="dxa"/>
            <w:tcBorders>
              <w:bottom w:val="nil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2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24"/>
              <w:rPr>
                <w:sz w:val="24"/>
              </w:rPr>
            </w:pPr>
            <w:r>
              <w:rPr>
                <w:sz w:val="24"/>
              </w:rPr>
              <w:t>$5,000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22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  <w:tr>
        <w:trPr>
          <w:trHeight w:val="367" w:hRule="atLeast"/>
        </w:trPr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(MCU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7" w:val="left" w:leader="none"/>
                <w:tab w:pos="1163" w:val="left" w:leader="none"/>
              </w:tabs>
              <w:spacing w:line="335" w:lineRule="exact" w:before="13"/>
              <w:ind w:left="22"/>
              <w:rPr>
                <w:sz w:val="24"/>
              </w:rPr>
            </w:pPr>
            <w:r>
              <w:rPr>
                <w:sz w:val="24"/>
              </w:rPr>
              <w:t>(55</w:t>
              <w:tab/>
            </w:r>
            <w:r>
              <w:rPr>
                <w:rFonts w:ascii="PMingLiU" w:eastAsia="PMingLiU" w:hint="eastAsia"/>
                <w:sz w:val="24"/>
              </w:rPr>
              <w:t>㎡</w:t>
            </w:r>
            <w:r>
              <w:rPr>
                <w:rFonts w:ascii="PMingLiU" w:eastAsia="PMingLiU" w:hint="eastAsia"/>
                <w:spacing w:val="45"/>
                <w:sz w:val="24"/>
              </w:rPr>
              <w:t> </w:t>
            </w:r>
            <w:r>
              <w:rPr>
                <w:sz w:val="24"/>
              </w:rPr>
              <w:t>/</w:t>
              <w:tab/>
              <w:t>17</w:t>
            </w:r>
          </w:p>
        </w:tc>
      </w:tr>
      <w:tr>
        <w:trPr>
          <w:trHeight w:val="351" w:hRule="atLeast"/>
        </w:trPr>
        <w:tc>
          <w:tcPr>
            <w:tcW w:w="1289" w:type="dxa"/>
            <w:tcBorders>
              <w:top w:val="nil"/>
            </w:tcBorders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19"/>
              </w:rPr>
              <w:t>UITE</w:t>
            </w:r>
            <w:r>
              <w:rPr>
                <w:sz w:val="24"/>
              </w:rPr>
              <w:t>)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22"/>
              <w:rPr>
                <w:sz w:val="24"/>
              </w:rPr>
            </w:pPr>
            <w:r>
              <w:rPr>
                <w:sz w:val="19"/>
              </w:rPr>
              <w:t>PING</w:t>
            </w:r>
            <w:r>
              <w:rPr>
                <w:sz w:val="24"/>
              </w:rPr>
              <w:t>)</w:t>
            </w:r>
          </w:p>
        </w:tc>
      </w:tr>
      <w:tr>
        <w:trPr>
          <w:trHeight w:val="717" w:hRule="atLeast"/>
        </w:trPr>
        <w:tc>
          <w:tcPr>
            <w:tcW w:w="1289" w:type="dxa"/>
          </w:tcPr>
          <w:p>
            <w:pPr>
              <w:pStyle w:val="TableParagraph"/>
              <w:spacing w:before="11"/>
              <w:ind w:left="506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合計</w:t>
            </w:r>
          </w:p>
          <w:p>
            <w:pPr>
              <w:pStyle w:val="TableParagraph"/>
              <w:spacing w:before="56"/>
              <w:ind w:left="267"/>
              <w:rPr>
                <w:sz w:val="24"/>
              </w:rPr>
            </w:pPr>
            <w:r>
              <w:rPr>
                <w:spacing w:val="-4"/>
                <w:sz w:val="24"/>
              </w:rPr>
              <w:t>(T</w:t>
            </w:r>
            <w:r>
              <w:rPr>
                <w:spacing w:val="-4"/>
                <w:sz w:val="19"/>
              </w:rPr>
              <w:t>OTAL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1205" w:type="dxa"/>
          </w:tcPr>
          <w:p>
            <w:pPr>
              <w:pStyle w:val="TableParagraph"/>
              <w:spacing w:before="11"/>
              <w:rPr>
                <w:rFonts w:ascii="PMingLiU" w:eastAsia="PMingLiU" w:hint="eastAsia"/>
                <w:sz w:val="24"/>
              </w:rPr>
            </w:pPr>
            <w:r>
              <w:rPr>
                <w:sz w:val="24"/>
              </w:rPr>
              <w:t>12 </w:t>
            </w:r>
            <w:r>
              <w:rPr>
                <w:rFonts w:ascii="PMingLiU" w:eastAsia="PMingLiU" w:hint="eastAsia"/>
                <w:sz w:val="24"/>
              </w:rPr>
              <w:t>間</w:t>
            </w:r>
          </w:p>
        </w:tc>
        <w:tc>
          <w:tcPr>
            <w:tcW w:w="12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11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sz w:val="24"/>
              </w:rPr>
              <w:t>26 </w:t>
            </w:r>
            <w:r>
              <w:rPr>
                <w:rFonts w:ascii="PMingLiU" w:eastAsia="PMingLiU" w:hint="eastAsia"/>
                <w:sz w:val="24"/>
              </w:rPr>
              <w:t>名</w:t>
            </w:r>
          </w:p>
        </w:tc>
        <w:tc>
          <w:tcPr>
            <w:tcW w:w="16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line="256" w:lineRule="auto" w:before="21"/>
        <w:ind w:left="120" w:right="162" w:firstLine="479"/>
      </w:pPr>
      <w:r>
        <w:rPr>
          <w:spacing w:val="-10"/>
        </w:rPr>
        <w:t>前項所列之費用，為住客於住宿時應分擔本館之設施保養、清潔、管理及水</w:t>
      </w:r>
      <w:r>
        <w:rPr/>
        <w:t>電等維護費用，不含早餐及其他費用。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2"/>
      </w:pPr>
      <w:r>
        <w:rPr/>
        <w:t>本旅館使用優先順序及折扣標準如下：</w:t>
      </w:r>
    </w:p>
    <w:p>
      <w:pPr>
        <w:pStyle w:val="BodyText"/>
        <w:spacing w:before="56" w:after="41"/>
        <w:ind w:left="116"/>
        <w:rPr>
          <w:rFonts w:ascii="Times New Roman"/>
        </w:rPr>
      </w:pPr>
      <w:r>
        <w:rPr>
          <w:rFonts w:ascii="Times New Roman"/>
        </w:rPr>
        <w:t>.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3186"/>
        <w:gridCol w:w="1802"/>
        <w:gridCol w:w="2218"/>
      </w:tblGrid>
      <w:tr>
        <w:trPr>
          <w:trHeight w:val="358" w:hRule="atLeast"/>
        </w:trPr>
        <w:tc>
          <w:tcPr>
            <w:tcW w:w="1137" w:type="dxa"/>
          </w:tcPr>
          <w:p>
            <w:pPr>
              <w:pStyle w:val="TableParagraph"/>
              <w:spacing w:line="327" w:lineRule="exact" w:before="10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優先順序</w:t>
            </w:r>
          </w:p>
        </w:tc>
        <w:tc>
          <w:tcPr>
            <w:tcW w:w="3186" w:type="dxa"/>
          </w:tcPr>
          <w:p>
            <w:pPr>
              <w:pStyle w:val="TableParagraph"/>
              <w:spacing w:line="327" w:lineRule="exact" w:before="10"/>
              <w:ind w:left="22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使用對象</w:t>
            </w:r>
          </w:p>
        </w:tc>
        <w:tc>
          <w:tcPr>
            <w:tcW w:w="1802" w:type="dxa"/>
          </w:tcPr>
          <w:p>
            <w:pPr>
              <w:pStyle w:val="TableParagraph"/>
              <w:spacing w:line="327" w:lineRule="exact" w:before="10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折扣標準</w:t>
            </w:r>
          </w:p>
        </w:tc>
        <w:tc>
          <w:tcPr>
            <w:tcW w:w="2218" w:type="dxa"/>
          </w:tcPr>
          <w:p>
            <w:pPr>
              <w:pStyle w:val="TableParagraph"/>
              <w:spacing w:line="327" w:lineRule="exact" w:before="10"/>
              <w:ind w:left="23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備註</w:t>
            </w:r>
          </w:p>
        </w:tc>
      </w:tr>
      <w:tr>
        <w:trPr>
          <w:trHeight w:val="362" w:hRule="atLeast"/>
        </w:trPr>
        <w:tc>
          <w:tcPr>
            <w:tcW w:w="1137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6" w:type="dxa"/>
          </w:tcPr>
          <w:p>
            <w:pPr>
              <w:pStyle w:val="TableParagraph"/>
              <w:spacing w:line="327" w:lineRule="exact" w:before="15"/>
              <w:ind w:left="22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國內外重要貴賓</w:t>
            </w:r>
          </w:p>
        </w:tc>
        <w:tc>
          <w:tcPr>
            <w:tcW w:w="1802" w:type="dxa"/>
          </w:tcPr>
          <w:p>
            <w:pPr>
              <w:pStyle w:val="TableParagraph"/>
              <w:spacing w:line="327" w:lineRule="exact" w:before="15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七折（含）以下</w:t>
            </w:r>
          </w:p>
        </w:tc>
        <w:tc>
          <w:tcPr>
            <w:tcW w:w="2218" w:type="dxa"/>
          </w:tcPr>
          <w:p>
            <w:pPr>
              <w:pStyle w:val="TableParagraph"/>
              <w:spacing w:line="327" w:lineRule="exact" w:before="15"/>
              <w:ind w:left="23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請簽呈批核</w:t>
            </w:r>
          </w:p>
        </w:tc>
      </w:tr>
      <w:tr>
        <w:trPr>
          <w:trHeight w:val="357" w:hRule="atLeast"/>
        </w:trPr>
        <w:tc>
          <w:tcPr>
            <w:tcW w:w="113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6" w:type="dxa"/>
          </w:tcPr>
          <w:p>
            <w:pPr>
              <w:pStyle w:val="TableParagraph"/>
              <w:spacing w:line="327" w:lineRule="exact" w:before="11"/>
              <w:ind w:left="22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國內外貴賓</w:t>
            </w:r>
          </w:p>
        </w:tc>
        <w:tc>
          <w:tcPr>
            <w:tcW w:w="1802" w:type="dxa"/>
          </w:tcPr>
          <w:p>
            <w:pPr>
              <w:pStyle w:val="TableParagraph"/>
              <w:spacing w:line="327" w:lineRule="exact" w:before="11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八折</w:t>
            </w:r>
          </w:p>
        </w:tc>
        <w:tc>
          <w:tcPr>
            <w:tcW w:w="2218" w:type="dxa"/>
          </w:tcPr>
          <w:p>
            <w:pPr>
              <w:pStyle w:val="TableParagraph"/>
              <w:spacing w:line="327" w:lineRule="exact" w:before="11"/>
              <w:ind w:left="23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各系所院、處室推薦</w:t>
            </w:r>
          </w:p>
        </w:tc>
      </w:tr>
      <w:tr>
        <w:trPr>
          <w:trHeight w:val="362" w:hRule="atLeast"/>
        </w:trPr>
        <w:tc>
          <w:tcPr>
            <w:tcW w:w="1137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6" w:type="dxa"/>
          </w:tcPr>
          <w:p>
            <w:pPr>
              <w:pStyle w:val="TableParagraph"/>
              <w:spacing w:line="327" w:lineRule="exact" w:before="15"/>
              <w:ind w:left="22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國內外參訪團體</w:t>
            </w:r>
          </w:p>
        </w:tc>
        <w:tc>
          <w:tcPr>
            <w:tcW w:w="1802" w:type="dxa"/>
          </w:tcPr>
          <w:p>
            <w:pPr>
              <w:pStyle w:val="TableParagraph"/>
              <w:spacing w:line="327" w:lineRule="exact" w:before="15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八折</w:t>
            </w:r>
          </w:p>
        </w:tc>
        <w:tc>
          <w:tcPr>
            <w:tcW w:w="2218" w:type="dxa"/>
          </w:tcPr>
          <w:p>
            <w:pPr>
              <w:pStyle w:val="TableParagraph"/>
              <w:spacing w:line="327" w:lineRule="exact" w:before="15"/>
              <w:ind w:left="23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各系所院、處室推薦</w:t>
            </w:r>
          </w:p>
        </w:tc>
      </w:tr>
      <w:tr>
        <w:trPr>
          <w:trHeight w:val="357" w:hRule="atLeast"/>
        </w:trPr>
        <w:tc>
          <w:tcPr>
            <w:tcW w:w="113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6" w:type="dxa"/>
          </w:tcPr>
          <w:p>
            <w:pPr>
              <w:pStyle w:val="TableParagraph"/>
              <w:spacing w:line="327" w:lineRule="exact" w:before="11"/>
              <w:ind w:left="22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本校教職員工本人</w:t>
            </w:r>
          </w:p>
        </w:tc>
        <w:tc>
          <w:tcPr>
            <w:tcW w:w="1802" w:type="dxa"/>
          </w:tcPr>
          <w:p>
            <w:pPr>
              <w:pStyle w:val="TableParagraph"/>
              <w:spacing w:line="327" w:lineRule="exact" w:before="11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八折</w:t>
            </w:r>
          </w:p>
        </w:tc>
        <w:tc>
          <w:tcPr>
            <w:tcW w:w="22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137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6" w:type="dxa"/>
          </w:tcPr>
          <w:p>
            <w:pPr>
              <w:pStyle w:val="TableParagraph"/>
              <w:spacing w:line="327" w:lineRule="exact" w:before="15"/>
              <w:ind w:left="22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本校教職員工推薦之親友</w:t>
            </w:r>
          </w:p>
        </w:tc>
        <w:tc>
          <w:tcPr>
            <w:tcW w:w="1802" w:type="dxa"/>
          </w:tcPr>
          <w:p>
            <w:pPr>
              <w:pStyle w:val="TableParagraph"/>
              <w:spacing w:line="327" w:lineRule="exact" w:before="15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九折</w:t>
            </w:r>
          </w:p>
        </w:tc>
        <w:tc>
          <w:tcPr>
            <w:tcW w:w="22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13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6" w:type="dxa"/>
          </w:tcPr>
          <w:p>
            <w:pPr>
              <w:pStyle w:val="TableParagraph"/>
              <w:spacing w:line="327" w:lineRule="exact" w:before="11"/>
              <w:ind w:left="22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本校校友</w:t>
            </w:r>
          </w:p>
        </w:tc>
        <w:tc>
          <w:tcPr>
            <w:tcW w:w="1802" w:type="dxa"/>
          </w:tcPr>
          <w:p>
            <w:pPr>
              <w:pStyle w:val="TableParagraph"/>
              <w:spacing w:line="327" w:lineRule="exact" w:before="11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九折</w:t>
            </w:r>
          </w:p>
        </w:tc>
        <w:tc>
          <w:tcPr>
            <w:tcW w:w="22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137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6" w:type="dxa"/>
          </w:tcPr>
          <w:p>
            <w:pPr>
              <w:pStyle w:val="TableParagraph"/>
              <w:spacing w:line="327" w:lineRule="exact" w:before="15"/>
              <w:ind w:left="22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學會、社團活動、體育活動等</w:t>
            </w:r>
          </w:p>
        </w:tc>
        <w:tc>
          <w:tcPr>
            <w:tcW w:w="1802" w:type="dxa"/>
          </w:tcPr>
          <w:p>
            <w:pPr>
              <w:pStyle w:val="TableParagraph"/>
              <w:spacing w:line="327" w:lineRule="exact" w:before="15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九折</w:t>
            </w:r>
          </w:p>
        </w:tc>
        <w:tc>
          <w:tcPr>
            <w:tcW w:w="2218" w:type="dxa"/>
          </w:tcPr>
          <w:p>
            <w:pPr>
              <w:pStyle w:val="TableParagraph"/>
              <w:spacing w:line="327" w:lineRule="exact" w:before="15"/>
              <w:ind w:left="23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各系所院、處室推薦</w:t>
            </w:r>
          </w:p>
        </w:tc>
      </w:tr>
      <w:tr>
        <w:trPr>
          <w:trHeight w:val="357" w:hRule="atLeast"/>
        </w:trPr>
        <w:tc>
          <w:tcPr>
            <w:tcW w:w="1137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6" w:type="dxa"/>
          </w:tcPr>
          <w:p>
            <w:pPr>
              <w:pStyle w:val="TableParagraph"/>
              <w:spacing w:line="327" w:lineRule="exact" w:before="11"/>
              <w:ind w:left="22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其他</w:t>
            </w:r>
          </w:p>
        </w:tc>
        <w:tc>
          <w:tcPr>
            <w:tcW w:w="1802" w:type="dxa"/>
          </w:tcPr>
          <w:p>
            <w:pPr>
              <w:pStyle w:val="TableParagraph"/>
              <w:spacing w:line="327" w:lineRule="exact" w:before="11"/>
              <w:ind w:left="25"/>
              <w:rPr>
                <w:rFonts w:ascii="PMingLiU" w:eastAsia="PMingLiU" w:hint="eastAsia"/>
                <w:sz w:val="24"/>
              </w:rPr>
            </w:pPr>
            <w:r>
              <w:rPr>
                <w:rFonts w:ascii="PMingLiU" w:eastAsia="PMingLiU" w:hint="eastAsia"/>
                <w:sz w:val="24"/>
              </w:rPr>
              <w:t>全額</w:t>
            </w:r>
          </w:p>
        </w:tc>
        <w:tc>
          <w:tcPr>
            <w:tcW w:w="22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"/>
        <w:ind w:left="0"/>
        <w:rPr>
          <w:rFonts w:ascii="Times New Roman"/>
          <w:sz w:val="28"/>
        </w:rPr>
      </w:pPr>
    </w:p>
    <w:p>
      <w:pPr>
        <w:pStyle w:val="BodyText"/>
        <w:spacing w:before="53"/>
        <w:ind w:left="120"/>
      </w:pPr>
      <w:r>
        <w:rPr>
          <w:spacing w:val="-60"/>
        </w:rPr>
        <w:t>六、</w:t>
      </w:r>
      <w:r>
        <w:rPr/>
        <w:t>（收費頇知）</w:t>
      </w:r>
    </w:p>
    <w:p>
      <w:pPr>
        <w:pStyle w:val="BodyText"/>
        <w:spacing w:line="256" w:lineRule="auto" w:before="24"/>
        <w:ind w:right="161"/>
      </w:pPr>
      <w:r>
        <w:rPr>
          <w:spacing w:val="-7"/>
        </w:rPr>
        <w:t>住客一經登記並開始使用房間，即頇依本要點第五條收費標準收費，如佔用</w:t>
      </w:r>
      <w:r>
        <w:rPr/>
        <w:t>時間不足一日，仍按ㄧ日費用計算。</w:t>
      </w:r>
    </w:p>
    <w:p>
      <w:pPr>
        <w:pStyle w:val="BodyText"/>
        <w:spacing w:line="256" w:lineRule="auto"/>
        <w:ind w:right="159"/>
        <w:jc w:val="both"/>
      </w:pPr>
      <w:r>
        <w:rPr>
          <w:spacing w:val="-7"/>
        </w:rPr>
        <w:t>自投宿起至翌日中午十二時止為一日計算，如頇逾時使用房間，請事先與前</w:t>
      </w:r>
      <w:r>
        <w:rPr>
          <w:spacing w:val="-10"/>
        </w:rPr>
        <w:t>檯聯絡，超過時間在六小時以內者，按半日計算收費。下午六時後遷出者， </w:t>
      </w:r>
      <w:r>
        <w:rPr>
          <w:spacing w:val="-13"/>
        </w:rPr>
        <w:t>按一日計算收費。帳單一經面呈，住客確認無誤後應立即付款，且恕不接受</w:t>
      </w:r>
      <w:r>
        <w:rPr/>
        <w:t>信用卡付款。</w:t>
      </w:r>
    </w:p>
    <w:p>
      <w:pPr>
        <w:pStyle w:val="BodyText"/>
        <w:spacing w:line="256" w:lineRule="auto" w:before="4"/>
        <w:ind w:right="163"/>
        <w:jc w:val="both"/>
      </w:pPr>
      <w:r>
        <w:rPr/>
        <w:t>有住客時，大廳吧台營業時間為早上 </w:t>
      </w:r>
      <w:r>
        <w:rPr>
          <w:rFonts w:ascii="Times New Roman" w:eastAsia="Times New Roman"/>
        </w:rPr>
        <w:t>7:00 </w:t>
      </w:r>
      <w:r>
        <w:rPr/>
        <w:t>至晚上 </w:t>
      </w:r>
      <w:r>
        <w:rPr>
          <w:rFonts w:ascii="Times New Roman" w:eastAsia="Times New Roman"/>
        </w:rPr>
        <w:t>9:00</w:t>
      </w:r>
      <w:r>
        <w:rPr/>
        <w:t>。本旅館只供應熱咖啡，冷熱紅茶，冷熱奶茶。飲料消費，請顧客當場現金結帳。</w:t>
      </w:r>
    </w:p>
    <w:p>
      <w:pPr>
        <w:pStyle w:val="BodyText"/>
        <w:spacing w:line="256" w:lineRule="auto"/>
        <w:ind w:left="120" w:right="1985" w:firstLine="479"/>
      </w:pPr>
      <w:r>
        <w:rPr>
          <w:spacing w:val="-1"/>
        </w:rPr>
        <w:t>本旅館非營利單位，故僅提供住客收據，以資證明之用。</w:t>
      </w:r>
      <w:r>
        <w:rPr>
          <w:spacing w:val="-60"/>
        </w:rPr>
        <w:t>七、</w:t>
      </w:r>
      <w:r>
        <w:rPr/>
        <w:t>（住宿頇知）</w:t>
      </w:r>
    </w:p>
    <w:p>
      <w:pPr>
        <w:pStyle w:val="BodyText"/>
      </w:pPr>
      <w:r>
        <w:rPr/>
        <w:t>本旅館住客應遵守下列事項：</w:t>
      </w:r>
    </w:p>
    <w:p>
      <w:pPr>
        <w:spacing w:after="0"/>
        <w:sectPr>
          <w:pgSz w:w="11910" w:h="16840"/>
          <w:pgMar w:top="1420" w:bottom="280" w:left="1680" w:right="1640"/>
        </w:sectPr>
      </w:pPr>
    </w:p>
    <w:p>
      <w:pPr>
        <w:pStyle w:val="BodyText"/>
        <w:tabs>
          <w:tab w:pos="1560" w:val="left" w:leader="none"/>
        </w:tabs>
        <w:spacing w:before="36"/>
      </w:pPr>
      <w:r>
        <w:rPr/>
        <w:t>（一）</w:t>
        <w:tab/>
        <w:t>貴重物品請自行保管，如有遺失，恕不負責。</w:t>
      </w:r>
    </w:p>
    <w:p>
      <w:pPr>
        <w:pStyle w:val="BodyText"/>
        <w:tabs>
          <w:tab w:pos="1560" w:val="left" w:leader="none"/>
        </w:tabs>
        <w:spacing w:line="256" w:lineRule="auto" w:before="25"/>
        <w:ind w:left="1561" w:right="161" w:hanging="961"/>
      </w:pPr>
      <w:r>
        <w:rPr/>
        <w:t>（二）</w:t>
        <w:tab/>
      </w:r>
      <w:r>
        <w:rPr>
          <w:spacing w:val="15"/>
        </w:rPr>
        <w:t>來賓外出</w:t>
      </w:r>
      <w:r>
        <w:rPr>
          <w:spacing w:val="11"/>
        </w:rPr>
        <w:t>時</w:t>
      </w:r>
      <w:r>
        <w:rPr>
          <w:spacing w:val="15"/>
        </w:rPr>
        <w:t>，請</w:t>
      </w:r>
      <w:r>
        <w:rPr>
          <w:spacing w:val="11"/>
        </w:rPr>
        <w:t>將</w:t>
      </w:r>
      <w:r>
        <w:rPr>
          <w:spacing w:val="15"/>
        </w:rPr>
        <w:t>房間燈</w:t>
      </w:r>
      <w:r>
        <w:rPr>
          <w:spacing w:val="11"/>
        </w:rPr>
        <w:t>火</w:t>
      </w:r>
      <w:r>
        <w:rPr>
          <w:spacing w:val="15"/>
        </w:rPr>
        <w:t>熄滅</w:t>
      </w:r>
      <w:r>
        <w:rPr>
          <w:spacing w:val="11"/>
        </w:rPr>
        <w:t>，房</w:t>
      </w:r>
      <w:r>
        <w:rPr>
          <w:spacing w:val="15"/>
        </w:rPr>
        <w:t>間鑰匙請</w:t>
      </w:r>
      <w:r>
        <w:rPr>
          <w:spacing w:val="11"/>
        </w:rPr>
        <w:t>交</w:t>
      </w:r>
      <w:r>
        <w:rPr>
          <w:spacing w:val="15"/>
        </w:rPr>
        <w:t>前檯</w:t>
      </w:r>
      <w:r>
        <w:rPr>
          <w:spacing w:val="11"/>
        </w:rPr>
        <w:t>保</w:t>
      </w:r>
      <w:r>
        <w:rPr>
          <w:spacing w:val="15"/>
        </w:rPr>
        <w:t>管，</w:t>
      </w:r>
      <w:r>
        <w:rPr/>
        <w:t>以策安全。若遺失鑰匙，頇負擔賠償費用</w:t>
      </w:r>
      <w:r>
        <w:rPr>
          <w:spacing w:val="-3"/>
        </w:rPr>
        <w:t> </w:t>
      </w:r>
      <w:r>
        <w:rPr>
          <w:rFonts w:ascii="Calibri" w:eastAsia="Calibri"/>
        </w:rPr>
        <w:t>1,500</w:t>
      </w:r>
      <w:r>
        <w:rPr>
          <w:rFonts w:ascii="Calibri" w:eastAsia="Calibri"/>
          <w:spacing w:val="4"/>
        </w:rPr>
        <w:t> </w:t>
      </w:r>
      <w:r>
        <w:rPr/>
        <w:t>元整。</w:t>
      </w:r>
    </w:p>
    <w:p>
      <w:pPr>
        <w:pStyle w:val="BodyText"/>
        <w:tabs>
          <w:tab w:pos="1560" w:val="left" w:leader="none"/>
        </w:tabs>
        <w:spacing w:before="1"/>
      </w:pPr>
      <w:r>
        <w:rPr/>
        <w:t>（三）</w:t>
        <w:tab/>
        <w:t>貴賓就寢前，務請將房門上鎖及上鍊。</w:t>
      </w:r>
    </w:p>
    <w:p>
      <w:pPr>
        <w:pStyle w:val="BodyText"/>
        <w:tabs>
          <w:tab w:pos="1536" w:val="left" w:leader="none"/>
        </w:tabs>
        <w:spacing w:line="256" w:lineRule="auto" w:before="25"/>
        <w:ind w:left="1537" w:right="157" w:hanging="937"/>
      </w:pPr>
      <w:r>
        <w:rPr/>
        <w:t>（四）</w:t>
        <w:tab/>
        <w:t>每日早晨八時以前及晚間十時以</w:t>
      </w:r>
      <w:r>
        <w:rPr>
          <w:spacing w:val="-17"/>
        </w:rPr>
        <w:t>後</w:t>
      </w:r>
      <w:r>
        <w:rPr>
          <w:spacing w:val="-20"/>
        </w:rPr>
        <w:t>，</w:t>
      </w:r>
      <w:r>
        <w:rPr/>
        <w:t>請勿高聲談</w:t>
      </w:r>
      <w:r>
        <w:rPr>
          <w:spacing w:val="-17"/>
        </w:rPr>
        <w:t>話，</w:t>
      </w:r>
      <w:r>
        <w:rPr/>
        <w:t>以免打擾鄰</w:t>
      </w:r>
      <w:r>
        <w:rPr>
          <w:spacing w:val="-14"/>
        </w:rPr>
        <w:t>近</w:t>
      </w:r>
      <w:r>
        <w:rPr/>
        <w:t>房間安寧。</w:t>
      </w:r>
    </w:p>
    <w:p>
      <w:pPr>
        <w:pStyle w:val="BodyText"/>
        <w:tabs>
          <w:tab w:pos="1560" w:val="left" w:leader="none"/>
        </w:tabs>
      </w:pPr>
      <w:r>
        <w:rPr/>
        <w:t>（五）</w:t>
        <w:tab/>
        <w:t>請勿在房間內烹調食物。</w:t>
      </w:r>
    </w:p>
    <w:p>
      <w:pPr>
        <w:pStyle w:val="BodyText"/>
        <w:tabs>
          <w:tab w:pos="1560" w:val="left" w:leader="none"/>
        </w:tabs>
        <w:spacing w:line="256" w:lineRule="auto" w:before="24"/>
        <w:ind w:left="1561" w:right="163" w:hanging="961"/>
      </w:pPr>
      <w:r>
        <w:rPr/>
        <w:t>（六）</w:t>
        <w:tab/>
        <w:t>除本</w:t>
      </w:r>
      <w:r>
        <w:rPr>
          <w:spacing w:val="3"/>
        </w:rPr>
        <w:t>館</w:t>
      </w:r>
      <w:r>
        <w:rPr/>
        <w:t>設</w:t>
      </w:r>
      <w:r>
        <w:rPr>
          <w:spacing w:val="3"/>
        </w:rPr>
        <w:t>置</w:t>
      </w:r>
      <w:r>
        <w:rPr/>
        <w:t>的</w:t>
      </w:r>
      <w:r>
        <w:rPr>
          <w:spacing w:val="3"/>
        </w:rPr>
        <w:t>電</w:t>
      </w:r>
      <w:r>
        <w:rPr/>
        <w:t>器</w:t>
      </w:r>
      <w:r>
        <w:rPr>
          <w:spacing w:val="3"/>
        </w:rPr>
        <w:t>用</w:t>
      </w:r>
      <w:r>
        <w:rPr/>
        <w:t>品外</w:t>
      </w:r>
      <w:r>
        <w:rPr>
          <w:spacing w:val="3"/>
        </w:rPr>
        <w:t>，</w:t>
      </w:r>
      <w:r>
        <w:rPr/>
        <w:t>請</w:t>
      </w:r>
      <w:r>
        <w:rPr>
          <w:spacing w:val="3"/>
        </w:rPr>
        <w:t>勿</w:t>
      </w:r>
      <w:r>
        <w:rPr/>
        <w:t>在</w:t>
      </w:r>
      <w:r>
        <w:rPr>
          <w:spacing w:val="3"/>
        </w:rPr>
        <w:t>房</w:t>
      </w:r>
      <w:r>
        <w:rPr/>
        <w:t>內使</w:t>
      </w:r>
      <w:r>
        <w:rPr>
          <w:spacing w:val="3"/>
        </w:rPr>
        <w:t>用</w:t>
      </w:r>
      <w:r>
        <w:rPr/>
        <w:t>其</w:t>
      </w:r>
      <w:r>
        <w:rPr>
          <w:spacing w:val="3"/>
        </w:rPr>
        <w:t>他</w:t>
      </w:r>
      <w:r>
        <w:rPr/>
        <w:t>電</w:t>
      </w:r>
      <w:r>
        <w:rPr>
          <w:spacing w:val="3"/>
        </w:rPr>
        <w:t>器</w:t>
      </w:r>
      <w:r>
        <w:rPr/>
        <w:t>產</w:t>
      </w:r>
      <w:r>
        <w:rPr>
          <w:spacing w:val="3"/>
        </w:rPr>
        <w:t>品</w:t>
      </w:r>
      <w:r>
        <w:rPr/>
        <w:t>，以</w:t>
      </w:r>
      <w:r>
        <w:rPr>
          <w:spacing w:val="37"/>
        </w:rPr>
        <w:t> </w:t>
      </w:r>
      <w:r>
        <w:rPr/>
        <w:t>維護安全。</w:t>
      </w:r>
    </w:p>
    <w:p>
      <w:pPr>
        <w:pStyle w:val="BodyText"/>
        <w:tabs>
          <w:tab w:pos="1560" w:val="left" w:leader="none"/>
          <w:tab w:pos="8190" w:val="left" w:leader="none"/>
        </w:tabs>
        <w:spacing w:line="256" w:lineRule="auto"/>
        <w:ind w:left="1561" w:right="155" w:hanging="961"/>
      </w:pPr>
      <w:r>
        <w:rPr/>
        <w:t>（七）</w:t>
        <w:tab/>
        <w:t>本校全面禁</w:t>
      </w:r>
      <w:r>
        <w:rPr>
          <w:spacing w:val="-36"/>
        </w:rPr>
        <w:t>煙，</w:t>
      </w:r>
      <w:r>
        <w:rPr/>
        <w:t>請儘量配</w:t>
      </w:r>
      <w:r>
        <w:rPr>
          <w:spacing w:val="-35"/>
        </w:rPr>
        <w:t>合</w:t>
      </w:r>
      <w:r>
        <w:rPr>
          <w:spacing w:val="-36"/>
        </w:rPr>
        <w:t>。</w:t>
      </w:r>
      <w:r>
        <w:rPr/>
        <w:t>請勿在</w:t>
      </w:r>
      <w:r>
        <w:rPr>
          <w:spacing w:val="3"/>
        </w:rPr>
        <w:t>床</w:t>
      </w:r>
      <w:r>
        <w:rPr/>
        <w:t>上吸煙或將點燃之香菸</w:t>
        <w:tab/>
      </w:r>
      <w:r>
        <w:rPr>
          <w:spacing w:val="-17"/>
        </w:rPr>
        <w:t>置</w:t>
      </w:r>
      <w:r>
        <w:rPr/>
        <w:t>於傢俱，火柴及煙蒂完全熄滅，始行丟棄，以免發生危險。</w:t>
      </w:r>
    </w:p>
    <w:p>
      <w:pPr>
        <w:pStyle w:val="BodyText"/>
        <w:tabs>
          <w:tab w:pos="1560" w:val="left" w:leader="none"/>
        </w:tabs>
      </w:pPr>
      <w:r>
        <w:rPr/>
        <w:t>（八）</w:t>
        <w:tab/>
        <w:t>請愛護客房一切用品與設備，如有毀損頇照市價賠償。</w:t>
      </w:r>
    </w:p>
    <w:p>
      <w:pPr>
        <w:pStyle w:val="BodyText"/>
        <w:tabs>
          <w:tab w:pos="1560" w:val="left" w:leader="none"/>
        </w:tabs>
        <w:spacing w:line="256" w:lineRule="auto" w:before="25"/>
        <w:ind w:left="120" w:right="2225" w:firstLine="479"/>
      </w:pPr>
      <w:r>
        <w:rPr/>
        <w:t>（九）</w:t>
        <w:tab/>
        <w:t>來賓遷出時，請將行李檢點清楚，以免遺落</w:t>
      </w:r>
      <w:r>
        <w:rPr>
          <w:spacing w:val="-17"/>
        </w:rPr>
        <w:t>。</w:t>
      </w:r>
      <w:r>
        <w:rPr/>
        <w:t>八</w:t>
      </w:r>
      <w:r>
        <w:rPr>
          <w:spacing w:val="-120"/>
        </w:rPr>
        <w:t>、</w:t>
      </w:r>
      <w:r>
        <w:rPr/>
        <w:t>（警急事件之處理）</w:t>
      </w:r>
    </w:p>
    <w:p>
      <w:pPr>
        <w:pStyle w:val="BodyText"/>
        <w:spacing w:line="256" w:lineRule="auto" w:before="1"/>
        <w:ind w:left="504" w:right="2084"/>
      </w:pPr>
      <w:r>
        <w:rPr/>
        <w:t>如遇火警發生時，請即撥「</w:t>
      </w:r>
      <w:r>
        <w:rPr>
          <w:rFonts w:ascii="Times New Roman" w:eastAsia="Times New Roman"/>
        </w:rPr>
        <w:t>5212</w:t>
      </w:r>
      <w:r>
        <w:rPr/>
        <w:t>」或「</w:t>
      </w:r>
      <w:r>
        <w:rPr>
          <w:rFonts w:ascii="Times New Roman" w:eastAsia="Times New Roman"/>
        </w:rPr>
        <w:t>5214</w:t>
      </w:r>
      <w:r>
        <w:rPr/>
        <w:t>」通知前檯。住客離開房間時，應請將房門關上。</w:t>
      </w:r>
    </w:p>
    <w:p>
      <w:pPr>
        <w:pStyle w:val="BodyText"/>
        <w:spacing w:line="256" w:lineRule="auto"/>
        <w:ind w:left="504" w:right="156"/>
        <w:jc w:val="both"/>
      </w:pPr>
      <w:r>
        <w:rPr/>
        <w:t>住客請留意太帄門及太帄梯之位置，如遇火警時，請保持鎮靜，萬勿慌張。住客身體不舒服或發生急病，請撥「</w:t>
      </w:r>
      <w:r>
        <w:rPr>
          <w:rFonts w:ascii="Times New Roman" w:eastAsia="Times New Roman"/>
        </w:rPr>
        <w:t>5212</w:t>
      </w:r>
      <w:r>
        <w:rPr/>
        <w:t>」通知前檯，自當代請醫生或作必要之措施。</w:t>
      </w:r>
    </w:p>
    <w:p>
      <w:pPr>
        <w:pStyle w:val="BodyText"/>
        <w:spacing w:before="3"/>
        <w:ind w:left="120"/>
      </w:pPr>
      <w:r>
        <w:rPr>
          <w:spacing w:val="-60"/>
        </w:rPr>
        <w:t>九、</w:t>
      </w:r>
      <w:r>
        <w:rPr/>
        <w:t>（財務報表）</w:t>
      </w:r>
    </w:p>
    <w:p>
      <w:pPr>
        <w:pStyle w:val="BodyText"/>
        <w:spacing w:before="25"/>
        <w:ind w:left="504"/>
      </w:pPr>
      <w:r>
        <w:rPr/>
        <w:t>本旅館設置專戶處理收支帳目。</w:t>
      </w:r>
    </w:p>
    <w:p>
      <w:pPr>
        <w:pStyle w:val="BodyText"/>
        <w:spacing w:line="256" w:lineRule="auto" w:before="24"/>
        <w:ind w:right="157" w:hanging="96"/>
        <w:jc w:val="both"/>
      </w:pPr>
      <w:r>
        <w:rPr>
          <w:spacing w:val="-1"/>
        </w:rPr>
        <w:t>本旅館不收服務費，預留每日營業額參成當備用金，建立支出月報表，每月</w:t>
      </w:r>
      <w:r>
        <w:rPr>
          <w:spacing w:val="-9"/>
        </w:rPr>
        <w:t>初五日前呈報核銷。本旅館每日現金餘額直接繳交桃園校區總務組，並建立</w:t>
      </w:r>
      <w:r>
        <w:rPr/>
        <w:t>收入日報表，經會計處審核，呈報核銷，存底建檔。</w:t>
      </w:r>
    </w:p>
    <w:p>
      <w:pPr>
        <w:pStyle w:val="BodyText"/>
        <w:spacing w:line="256" w:lineRule="auto" w:before="3"/>
        <w:ind w:right="157" w:hanging="96"/>
      </w:pPr>
      <w:r>
        <w:rPr/>
        <w:t>配合學生上課行事曆營運，寒暑假原則不開放。特殊狀況，請各系所院、處室簽呈，另行安排。</w:t>
      </w:r>
    </w:p>
    <w:p>
      <w:pPr>
        <w:pStyle w:val="BodyText"/>
        <w:ind w:left="116"/>
      </w:pPr>
      <w:r>
        <w:rPr>
          <w:spacing w:val="-60"/>
        </w:rPr>
        <w:t>十、</w:t>
      </w:r>
      <w:r>
        <w:rPr/>
        <w:t>（總務安全措施）</w:t>
      </w:r>
    </w:p>
    <w:p>
      <w:pPr>
        <w:pStyle w:val="BodyText"/>
        <w:spacing w:line="256" w:lineRule="auto" w:before="24"/>
        <w:ind w:left="596" w:right="105"/>
        <w:jc w:val="both"/>
      </w:pPr>
      <w:r>
        <w:rPr>
          <w:spacing w:val="-21"/>
        </w:rPr>
        <w:t>教學旅館前檯應將「當日預定到達住客名單」一份，於前一天送警衛室備查， 以利門禁管理。本旅館每日晚上十一點以後實施門禁管制，但不適用於住客， </w:t>
      </w:r>
      <w:r>
        <w:rPr>
          <w:spacing w:val="-6"/>
        </w:rPr>
        <w:t>總務處應協助加強本旅館周圍安全巡邏。本旅館營運期間，總務處應開放二</w:t>
      </w:r>
      <w:r>
        <w:rPr>
          <w:spacing w:val="-11"/>
        </w:rPr>
        <w:t>十四小時冷氣空調設施及供應熱水，但必要時得作彈性調整。開放第三宿舍地下停車場（</w:t>
      </w:r>
      <w:r>
        <w:rPr>
          <w:rFonts w:ascii="Times New Roman" w:eastAsia="Times New Roman"/>
          <w:spacing w:val="-5"/>
        </w:rPr>
        <w:t>B</w:t>
      </w:r>
      <w:r>
        <w:rPr>
          <w:rFonts w:ascii="Times New Roman" w:eastAsia="Times New Roman"/>
        </w:rPr>
        <w:t>2</w:t>
      </w:r>
      <w:r>
        <w:rPr>
          <w:spacing w:val="-120"/>
        </w:rPr>
        <w:t>）</w:t>
      </w:r>
      <w:r>
        <w:rPr/>
        <w:t>，提供住客停車位，以利管理。</w:t>
      </w:r>
    </w:p>
    <w:p>
      <w:pPr>
        <w:pStyle w:val="BodyText"/>
        <w:spacing w:before="5"/>
        <w:ind w:left="596"/>
      </w:pPr>
      <w:r>
        <w:rPr/>
        <w:t>總務處應為本旅館、人員及住客投保公共意外責任險。</w:t>
      </w:r>
    </w:p>
    <w:p>
      <w:pPr>
        <w:pStyle w:val="BodyText"/>
        <w:spacing w:before="25"/>
        <w:ind w:left="120"/>
      </w:pPr>
      <w:r>
        <w:rPr/>
        <w:t>十一、本要點經系、院務通過，經院長核定後實施，修正時亦同。</w:t>
      </w:r>
    </w:p>
    <w:sectPr>
      <w:pgSz w:w="11910" w:h="16840"/>
      <w:pgMar w:top="140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8"/>
      <w:numFmt w:val="decimal"/>
      <w:lvlText w:val="%1"/>
      <w:lvlJc w:val="left"/>
      <w:pPr>
        <w:ind w:left="5550" w:hanging="25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5862" w:hanging="253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6165" w:hanging="253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6468" w:hanging="253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6771" w:hanging="253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7074" w:hanging="253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376" w:hanging="253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7679" w:hanging="253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7982" w:hanging="25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2"/>
      <w:ind w:left="600"/>
    </w:pPr>
    <w:rPr>
      <w:rFonts w:ascii="PMingLiU" w:hAnsi="PMingLiU" w:eastAsia="PMingLiU" w:cs="PMingLiU"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spacing w:before="41"/>
      <w:ind w:left="5550" w:hanging="253"/>
    </w:pPr>
    <w:rPr>
      <w:rFonts w:ascii="PMingLiU" w:hAnsi="PMingLiU" w:eastAsia="PMingLiU" w:cs="PMingLiU"/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ind w:left="26"/>
    </w:pPr>
    <w:rPr>
      <w:rFonts w:ascii="Times New Roman" w:hAnsi="Times New Roman" w:eastAsia="Times New Roman" w:cs="Times New Roman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dcterms:created xsi:type="dcterms:W3CDTF">2019-12-19T12:45:51Z</dcterms:created>
  <dcterms:modified xsi:type="dcterms:W3CDTF">2019-12-19T12:45:51Z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2019-12-19T00:00:00Z</vt:filetime>
  </property>
</Properties>
</file>