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3" w:lineRule="exact" w:before="0"/>
        <w:ind w:left="120" w:right="0" w:firstLine="0"/>
        <w:jc w:val="left"/>
        <w:rPr>
          <w:rFonts w:ascii="Microsoft JhengHei" w:eastAsia="Microsoft JhengHei" w:hint="eastAsia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觀光學院圖書室教職員、學生借閱辦法：</w:t>
      </w:r>
    </w:p>
    <w:p>
      <w:pPr>
        <w:pStyle w:val="BodyText"/>
        <w:spacing w:line="266" w:lineRule="exact" w:before="0"/>
        <w:ind w:left="4541" w:firstLine="0"/>
      </w:pPr>
      <w:r>
        <w:rPr/>
        <w:t>中華民國八十九年十一月十日修訂</w:t>
      </w:r>
    </w:p>
    <w:p>
      <w:pPr>
        <w:pStyle w:val="BodyText"/>
        <w:spacing w:before="0"/>
        <w:ind w:left="120" w:firstLine="0"/>
      </w:pPr>
      <w:r>
        <w:rPr/>
        <w:t>一、開放時間：</w:t>
      </w:r>
    </w:p>
    <w:p>
      <w:pPr>
        <w:pStyle w:val="BodyText"/>
        <w:tabs>
          <w:tab w:pos="2640" w:val="left" w:leader="none"/>
          <w:tab w:pos="3360" w:val="left" w:leader="none"/>
        </w:tabs>
        <w:spacing w:before="24"/>
        <w:ind w:left="120" w:firstLine="0"/>
      </w:pPr>
      <w:r>
        <w:rPr/>
        <w:t>（一）週一至週五：</w:t>
        <w:tab/>
        <w:t>上午</w:t>
        <w:tab/>
        <w:t>九時十分至十二時</w:t>
      </w:r>
    </w:p>
    <w:p>
      <w:pPr>
        <w:pStyle w:val="BodyText"/>
        <w:tabs>
          <w:tab w:pos="3360" w:val="left" w:leader="none"/>
        </w:tabs>
        <w:spacing w:line="256" w:lineRule="auto" w:before="25"/>
        <w:ind w:left="2641" w:right="3083" w:hanging="481"/>
      </w:pPr>
      <w:r>
        <w:rPr/>
        <w:t>中午休息</w:t>
        <w:tab/>
        <w:t>十二時至十三時十</w:t>
      </w:r>
      <w:r>
        <w:rPr>
          <w:spacing w:val="-17"/>
        </w:rPr>
        <w:t>分</w:t>
      </w:r>
      <w:r>
        <w:rPr/>
        <w:t>下午</w:t>
        <w:tab/>
        <w:t>十三時十分至十六</w:t>
      </w:r>
      <w:r>
        <w:rPr>
          <w:spacing w:val="-17"/>
        </w:rPr>
        <w:t>時</w:t>
      </w:r>
    </w:p>
    <w:p>
      <w:pPr>
        <w:pStyle w:val="BodyText"/>
        <w:ind w:left="120" w:firstLine="0"/>
      </w:pPr>
      <w:r>
        <w:rPr/>
        <w:t>（二）週二上午、週六、週日及國定假日不開放。（週二下午有開放）</w:t>
      </w:r>
    </w:p>
    <w:p>
      <w:pPr>
        <w:pStyle w:val="BodyText"/>
        <w:spacing w:before="24"/>
        <w:ind w:left="120" w:firstLine="0"/>
      </w:pPr>
      <w:r>
        <w:rPr/>
        <w:t>（三）寒暑假期間之開放時間另行訂定公佈。</w:t>
      </w:r>
    </w:p>
    <w:p>
      <w:pPr>
        <w:pStyle w:val="BodyText"/>
        <w:spacing w:before="24"/>
        <w:ind w:left="120" w:firstLine="0"/>
      </w:pPr>
      <w:r>
        <w:rPr/>
        <w:t>二、除貴重物品外，請勿攜帶非圖書室之書籍、背包、飲食進入圖書室。</w:t>
      </w:r>
    </w:p>
    <w:p>
      <w:pPr>
        <w:pStyle w:val="BodyText"/>
        <w:spacing w:line="256" w:lineRule="auto" w:before="25"/>
        <w:ind w:right="179"/>
      </w:pPr>
      <w:r>
        <w:rPr>
          <w:spacing w:val="-11"/>
        </w:rPr>
        <w:t>三、進入圖書室，請保持整潔、肅靜，禁止大聲喧嘩吵鬧或交談，或以書籍物品</w:t>
      </w:r>
      <w:r>
        <w:rPr/>
        <w:t>佔據座位及其他足以擾亂他人閱讀之舉動。</w:t>
      </w:r>
    </w:p>
    <w:p>
      <w:pPr>
        <w:pStyle w:val="BodyText"/>
        <w:spacing w:line="256" w:lineRule="auto" w:before="1"/>
        <w:ind w:right="177"/>
        <w:jc w:val="both"/>
      </w:pPr>
      <w:r>
        <w:rPr>
          <w:spacing w:val="-12"/>
        </w:rPr>
        <w:t>四、借閱圖書，必頇向院辦公室登記，未辦理借閱手續，即擅自攜帶書刊離開圖</w:t>
      </w:r>
      <w:r>
        <w:rPr>
          <w:spacing w:val="-11"/>
        </w:rPr>
        <w:t>書室者，按情節輕重，依學生獎懲辦法第五條第十三項之規定予以記過一次</w:t>
      </w:r>
      <w:r>
        <w:rPr/>
        <w:t>或二次。</w:t>
      </w:r>
    </w:p>
    <w:p>
      <w:pPr>
        <w:pStyle w:val="BodyText"/>
        <w:spacing w:line="256" w:lineRule="auto" w:before="4"/>
        <w:ind w:right="179"/>
        <w:jc w:val="both"/>
        <w:rPr>
          <w:rFonts w:ascii="Times New Roman" w:eastAsia="Times New Roman"/>
        </w:rPr>
      </w:pPr>
      <w:r>
        <w:rPr>
          <w:spacing w:val="-12"/>
        </w:rPr>
        <w:t>五、圖書室的所有期刊雜誌不外借，只能在圖書室內閱覽，若要借出影印，頇抵</w:t>
      </w:r>
      <w:r>
        <w:rPr/>
        <w:t>押學生證並請在當天下午４點前歸還圖書室，否則將視為逾期。</w:t>
      </w:r>
      <w:r>
        <w:rPr>
          <w:rFonts w:ascii="Times New Roman" w:eastAsia="Times New Roman"/>
        </w:rPr>
        <w:t>(</w:t>
      </w:r>
      <w:r>
        <w:rPr/>
        <w:t>請直接向院圖書室觀研一借閱</w:t>
      </w:r>
      <w:r>
        <w:rPr>
          <w:rFonts w:ascii="Times New Roman" w:eastAsia="Times New Roman"/>
        </w:rPr>
        <w:t>)</w:t>
      </w:r>
    </w:p>
    <w:p>
      <w:pPr>
        <w:pStyle w:val="BodyText"/>
        <w:spacing w:line="256" w:lineRule="auto"/>
        <w:ind w:right="177"/>
        <w:jc w:val="both"/>
      </w:pPr>
      <w:r>
        <w:rPr>
          <w:spacing w:val="-12"/>
        </w:rPr>
        <w:t>六、教職員借閱圖書以６冊為限，借期３０天。學生借閱圖書以２冊為限，借期</w:t>
      </w:r>
      <w:r>
        <w:rPr>
          <w:spacing w:val="-8"/>
        </w:rPr>
        <w:t>７天。以上均可續借一次，若逾期，頇得繳完罰金後，始可續借，但有人預約，不得續借；續借中，如有人預約，圖書室得催索歸還之。借閱畢業論文以２冊為限，並請於當天下午４點前歸還圖書室。</w:t>
      </w:r>
    </w:p>
    <w:p>
      <w:pPr>
        <w:pStyle w:val="BodyText"/>
        <w:spacing w:line="256" w:lineRule="auto" w:before="4"/>
        <w:ind w:right="179"/>
      </w:pPr>
      <w:r>
        <w:rPr>
          <w:spacing w:val="-12"/>
        </w:rPr>
        <w:t>七、教職員、學生在學期終了前一星期，應將所借書籍全數歸還；寒暑假所借書</w:t>
      </w:r>
      <w:r>
        <w:rPr/>
        <w:t>籍必頇在開學後三日之內歸還。</w:t>
      </w:r>
    </w:p>
    <w:p>
      <w:pPr>
        <w:pStyle w:val="BodyText"/>
        <w:spacing w:line="256" w:lineRule="auto"/>
        <w:ind w:right="179"/>
      </w:pPr>
      <w:r>
        <w:rPr>
          <w:spacing w:val="-12"/>
        </w:rPr>
        <w:t>八、借閱圖書、畢業論文必頇親自辦理，不得以他人之名義借閱；還書可由他人</w:t>
      </w:r>
      <w:r>
        <w:rPr/>
        <w:t>代辦。</w:t>
      </w:r>
    </w:p>
    <w:p>
      <w:pPr>
        <w:pStyle w:val="BodyText"/>
        <w:spacing w:line="256" w:lineRule="auto"/>
        <w:ind w:right="117"/>
        <w:jc w:val="both"/>
      </w:pPr>
      <w:r>
        <w:rPr>
          <w:spacing w:val="-11"/>
        </w:rPr>
        <w:t>九、借閱圖書、畢業論文未按本辦法第六條規定期限內歸還者，視為逾期，並停</w:t>
      </w:r>
      <w:r>
        <w:rPr>
          <w:spacing w:val="-12"/>
        </w:rPr>
        <w:t>止借閱任何書籍。每逾期一日，每冊罰新臺幣５元，但逾期累計罰金至５０ </w:t>
      </w:r>
      <w:r>
        <w:rPr>
          <w:spacing w:val="-18"/>
        </w:rPr>
        <w:t>０元時，停止累計罰金，將依本辦法之第四條規定處理，累計罰金仍頇繳交。</w:t>
      </w:r>
    </w:p>
    <w:p>
      <w:pPr>
        <w:pStyle w:val="BodyText"/>
        <w:spacing w:line="256" w:lineRule="auto"/>
        <w:ind w:right="179"/>
      </w:pPr>
      <w:r>
        <w:rPr>
          <w:spacing w:val="-12"/>
        </w:rPr>
        <w:t>十、遇有週六、週日及國定假日或無課時，借期自動順延，逾期將依本辦法第九</w:t>
      </w:r>
      <w:r>
        <w:rPr/>
        <w:t>條規定處理。</w:t>
      </w:r>
    </w:p>
    <w:p>
      <w:pPr>
        <w:pStyle w:val="BodyText"/>
        <w:spacing w:line="256" w:lineRule="auto"/>
        <w:ind w:right="121"/>
      </w:pPr>
      <w:r>
        <w:rPr>
          <w:spacing w:val="-7"/>
        </w:rPr>
        <w:t>十一、所借書籍若有污損嚴重</w:t>
      </w:r>
      <w:r>
        <w:rPr/>
        <w:t>（</w:t>
      </w:r>
      <w:r>
        <w:rPr>
          <w:spacing w:val="-10"/>
        </w:rPr>
        <w:t>包括：污染、圈點、批註、折角、撕破、缺頁</w:t>
      </w:r>
      <w:r>
        <w:rPr>
          <w:spacing w:val="-118"/>
        </w:rPr>
        <w:t>）</w:t>
      </w:r>
      <w:r>
        <w:rPr>
          <w:spacing w:val="-12"/>
        </w:rPr>
        <w:t>、</w:t>
      </w:r>
      <w:r>
        <w:rPr/>
        <w:t>遺失者，頇照市價三倍付值或購原書歸還圖書室。</w:t>
      </w:r>
    </w:p>
    <w:p>
      <w:pPr>
        <w:pStyle w:val="BodyText"/>
        <w:spacing w:line="256" w:lineRule="auto"/>
        <w:ind w:right="123"/>
        <w:jc w:val="both"/>
      </w:pPr>
      <w:r>
        <w:rPr>
          <w:spacing w:val="-10"/>
        </w:rPr>
        <w:t>十二、如有他系學生進入圖書室，必頇出示學生證始可進入，借閱書籍必頇抵押</w:t>
      </w:r>
      <w:r>
        <w:rPr>
          <w:spacing w:val="-9"/>
        </w:rPr>
        <w:t>學生證，借期與逾期，依本辦法之規定處理；外校人士或學生進入圖書室， </w:t>
      </w:r>
      <w:r>
        <w:rPr/>
        <w:t>必頇出示證件，所有書籍、期刊、論文，皆不外借。</w:t>
      </w:r>
    </w:p>
    <w:p>
      <w:pPr>
        <w:pStyle w:val="BodyText"/>
        <w:spacing w:line="256" w:lineRule="auto" w:before="3"/>
        <w:ind w:right="117"/>
      </w:pPr>
      <w:r>
        <w:rPr>
          <w:spacing w:val="-18"/>
        </w:rPr>
        <w:t>十三、所有書刊、資料、過期雜誌請於閱畢後放回原處，隨時保持書架上的整齊， </w:t>
      </w:r>
      <w:r>
        <w:rPr/>
        <w:t>離開後請將椅子歸位，垃圾帶出。</w:t>
      </w:r>
    </w:p>
    <w:p>
      <w:pPr>
        <w:pStyle w:val="BodyText"/>
        <w:spacing w:line="256" w:lineRule="auto"/>
        <w:ind w:left="120" w:right="2723" w:firstLine="0"/>
      </w:pPr>
      <w:r>
        <w:rPr/>
        <w:t>十四、開放時間終止時，應即離開圖書室，請勿逗留。十五、如有未盡事宜，得隨時更正補充之。</w:t>
      </w:r>
    </w:p>
    <w:p>
      <w:pPr>
        <w:spacing w:after="0" w:line="256" w:lineRule="auto"/>
        <w:sectPr>
          <w:type w:val="continuous"/>
          <w:pgSz w:w="11910" w:h="16840"/>
          <w:pgMar w:top="1380" w:bottom="280" w:left="1680" w:right="1620"/>
        </w:sectPr>
      </w:pPr>
    </w:p>
    <w:p>
      <w:pPr>
        <w:pStyle w:val="BodyText"/>
        <w:spacing w:before="4"/>
        <w:ind w:left="0" w:firstLine="0"/>
        <w:rPr>
          <w:rFonts w:ascii="Times New Roman"/>
          <w:sz w:val="17"/>
        </w:rPr>
      </w:pPr>
    </w:p>
    <w:sectPr>
      <w:pgSz w:w="11910" w:h="16840"/>
      <w:pgMar w:top="1580" w:bottom="28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zh-TW" w:eastAsia="zh-TW" w:bidi="zh-TW"/>
    </w:rPr>
  </w:style>
  <w:style w:styleId="BodyText" w:type="paragraph">
    <w:name w:val="Body Text"/>
    <w:basedOn w:val="Normal"/>
    <w:uiPriority w:val="1"/>
    <w:qFormat/>
    <w:pPr>
      <w:spacing w:before="2"/>
      <w:ind w:left="583" w:hanging="464"/>
    </w:pPr>
    <w:rPr>
      <w:rFonts w:ascii="PMingLiU" w:hAnsi="PMingLiU" w:eastAsia="PMingLiU" w:cs="PMingLiU"/>
      <w:sz w:val="24"/>
      <w:szCs w:val="24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Tourism</dc:creator>
  <dcterms:created xsi:type="dcterms:W3CDTF">2019-12-19T12:29:26Z</dcterms:created>
  <dcterms:modified xsi:type="dcterms:W3CDTF">2019-12-19T12:29:26Z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2019-12-19T00:00:00Z</vt:filetime>
  </property>
</Properties>
</file>