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3" w:lineRule="exact" w:before="0"/>
        <w:ind w:left="204" w:right="0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銘傳大學觀光學院觀光事業學系空勤模擬教室使用須知</w:t>
      </w:r>
    </w:p>
    <w:p>
      <w:pPr>
        <w:spacing w:before="289"/>
        <w:ind w:left="5879" w:right="0" w:firstLine="0"/>
        <w:jc w:val="left"/>
        <w:rPr>
          <w:sz w:val="20"/>
        </w:rPr>
      </w:pPr>
      <w:r>
        <w:rPr>
          <w:rFonts w:ascii="Times New Roman" w:eastAsia="Times New Roman"/>
          <w:sz w:val="20"/>
        </w:rPr>
        <w:t>97</w:t>
      </w:r>
      <w:r>
        <w:rPr>
          <w:rFonts w:ascii="Times New Roman" w:eastAsia="Times New Roman"/>
          <w:spacing w:val="-3"/>
          <w:sz w:val="20"/>
        </w:rPr>
        <w:t> </w:t>
      </w:r>
      <w:r>
        <w:rPr>
          <w:spacing w:val="-1"/>
          <w:sz w:val="20"/>
        </w:rPr>
        <w:t>年 </w:t>
      </w:r>
      <w:r>
        <w:rPr>
          <w:rFonts w:ascii="Times New Roman" w:eastAsia="Times New Roman"/>
          <w:sz w:val="20"/>
        </w:rPr>
        <w:t>10</w:t>
      </w:r>
      <w:r>
        <w:rPr>
          <w:rFonts w:ascii="Times New Roman" w:eastAsia="Times New Roman"/>
          <w:spacing w:val="-2"/>
          <w:sz w:val="20"/>
        </w:rPr>
        <w:t> </w:t>
      </w:r>
      <w:r>
        <w:rPr>
          <w:spacing w:val="-2"/>
          <w:sz w:val="20"/>
        </w:rPr>
        <w:t>月 </w:t>
      </w:r>
      <w:r>
        <w:rPr>
          <w:rFonts w:ascii="Times New Roman" w:eastAsia="Times New Roman"/>
          <w:sz w:val="20"/>
        </w:rPr>
        <w:t>7 </w:t>
      </w:r>
      <w:r>
        <w:rPr>
          <w:sz w:val="20"/>
        </w:rPr>
        <w:t>日系務會議通過</w:t>
      </w:r>
    </w:p>
    <w:p>
      <w:pPr>
        <w:spacing w:before="80"/>
        <w:ind w:left="5879" w:right="0" w:firstLine="0"/>
        <w:jc w:val="left"/>
        <w:rPr>
          <w:sz w:val="20"/>
        </w:rPr>
      </w:pPr>
      <w:r>
        <w:rPr>
          <w:rFonts w:ascii="Times New Roman" w:eastAsia="Times New Roman"/>
          <w:sz w:val="20"/>
        </w:rPr>
        <w:t>97</w:t>
      </w:r>
      <w:r>
        <w:rPr>
          <w:rFonts w:ascii="Times New Roman" w:eastAsia="Times New Roman"/>
          <w:spacing w:val="-3"/>
          <w:sz w:val="20"/>
        </w:rPr>
        <w:t> </w:t>
      </w:r>
      <w:r>
        <w:rPr>
          <w:spacing w:val="-1"/>
          <w:sz w:val="20"/>
        </w:rPr>
        <w:t>年 </w:t>
      </w:r>
      <w:r>
        <w:rPr>
          <w:rFonts w:ascii="Times New Roman" w:eastAsia="Times New Roman"/>
          <w:sz w:val="20"/>
        </w:rPr>
        <w:t>10</w:t>
      </w:r>
      <w:r>
        <w:rPr>
          <w:rFonts w:ascii="Times New Roman" w:eastAsia="Times New Roman"/>
          <w:spacing w:val="-2"/>
          <w:sz w:val="20"/>
        </w:rPr>
        <w:t> </w:t>
      </w:r>
      <w:r>
        <w:rPr>
          <w:spacing w:val="-2"/>
          <w:sz w:val="20"/>
        </w:rPr>
        <w:t>月 </w:t>
      </w:r>
      <w:r>
        <w:rPr>
          <w:rFonts w:ascii="Times New Roman" w:eastAsia="Times New Roman"/>
          <w:sz w:val="20"/>
        </w:rPr>
        <w:t>7 </w:t>
      </w:r>
      <w:r>
        <w:rPr>
          <w:sz w:val="20"/>
        </w:rPr>
        <w:t>日院務會議通過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spacing w:line="256" w:lineRule="auto" w:before="0"/>
        <w:ind w:left="1080" w:right="539" w:hanging="960"/>
      </w:pPr>
      <w:r>
        <w:rPr>
          <w:spacing w:val="-7"/>
        </w:rPr>
        <w:t>第一條、空勤模擬教室</w:t>
      </w:r>
      <w:r>
        <w:rPr/>
        <w:t>（以下簡稱模擬教室</w:t>
      </w:r>
      <w:r>
        <w:rPr>
          <w:spacing w:val="-24"/>
        </w:rPr>
        <w:t>）</w:t>
      </w:r>
      <w:r>
        <w:rPr>
          <w:spacing w:val="-5"/>
        </w:rPr>
        <w:t>供校內外觀光、航空等相關課程使</w:t>
      </w:r>
      <w:r>
        <w:rPr/>
        <w:t>用，內部所有器材設備僅供教學活動使用，不得外借。</w:t>
      </w:r>
    </w:p>
    <w:p>
      <w:pPr>
        <w:pStyle w:val="BodyText"/>
      </w:pPr>
      <w:r>
        <w:rPr/>
        <w:t>第二條、借用規則如下：</w:t>
      </w:r>
    </w:p>
    <w:p>
      <w:pPr>
        <w:pStyle w:val="BodyText"/>
        <w:spacing w:before="25"/>
        <w:ind w:left="720"/>
      </w:pPr>
      <w:r>
        <w:rPr/>
        <w:t>一、學生於上課前進入模擬教室，平時不對外開放。</w:t>
      </w:r>
    </w:p>
    <w:p>
      <w:pPr>
        <w:pStyle w:val="BodyText"/>
        <w:spacing w:line="256" w:lineRule="auto" w:before="24"/>
        <w:ind w:left="1200" w:right="535" w:hanging="480"/>
        <w:jc w:val="both"/>
      </w:pPr>
      <w:r>
        <w:rPr/>
        <w:t>二、上課前十分鐘由班代（負責學生）至系辦公室抵押證件後洽借模擬教室大門鑰匙，並負責打開教室大門；下課後除負責清潔值日生外，學生應立即離開模擬教室，由班代（負責學生）負責緊閉所有窗戶，檢查相關設備是否完好歸位，隨即鎖上入口大門，至系辦公室歸還大門鑰匙，並取回抵押證件。</w:t>
      </w:r>
    </w:p>
    <w:p>
      <w:pPr>
        <w:pStyle w:val="BodyText"/>
        <w:spacing w:line="256" w:lineRule="auto" w:before="5"/>
        <w:ind w:left="1200" w:right="536" w:hanging="480"/>
      </w:pPr>
      <w:r>
        <w:rPr/>
        <w:t>三、校外學生使用方式比照前款方式，由負責學生至系辦公室商借大門鑰匙與相關維護事宜。</w:t>
      </w:r>
    </w:p>
    <w:p>
      <w:pPr>
        <w:pStyle w:val="BodyText"/>
      </w:pPr>
      <w:r>
        <w:rPr/>
        <w:t>第三條、使用規則如下：</w:t>
      </w:r>
    </w:p>
    <w:p>
      <w:pPr>
        <w:pStyle w:val="BodyText"/>
        <w:spacing w:before="24"/>
        <w:ind w:left="720"/>
      </w:pPr>
      <w:r>
        <w:rPr/>
        <w:t>一、個人禁止攜帶任何飲料、食物進入本模擬教室。</w:t>
      </w:r>
    </w:p>
    <w:p>
      <w:pPr>
        <w:pStyle w:val="BodyText"/>
        <w:spacing w:line="256" w:lineRule="auto" w:before="24"/>
        <w:ind w:left="1200" w:right="533" w:hanging="480"/>
      </w:pPr>
      <w:r>
        <w:rPr/>
        <w:t>二、嚴禁將模擬教室內任何器材設備攜出，違者以竊盜罪嫌送所屬學校校規處理；嚴重者移送法辦。</w:t>
      </w:r>
    </w:p>
    <w:p>
      <w:pPr>
        <w:pStyle w:val="BodyText"/>
        <w:spacing w:line="256" w:lineRule="auto"/>
        <w:ind w:left="720" w:right="147"/>
      </w:pPr>
      <w:r>
        <w:rPr>
          <w:spacing w:val="-11"/>
        </w:rPr>
        <w:t>三、模擬教室內嚴禁大聲喧嘩、追逐嬉戲及任何妨礙公共安全、安寧之行為。</w:t>
      </w:r>
      <w:r>
        <w:rPr/>
        <w:t>四、所有器材設備上課後須物歸原處，並檢查有無毀損。使用前或使用中</w:t>
      </w:r>
    </w:p>
    <w:p>
      <w:pPr>
        <w:pStyle w:val="BodyText"/>
        <w:spacing w:line="256" w:lineRule="auto"/>
        <w:ind w:left="1200" w:right="480"/>
        <w:jc w:val="both"/>
      </w:pPr>
      <w:r>
        <w:rPr/>
        <w:pict>
          <v:line style="position:absolute;mso-position-horizontal-relative:page;mso-position-vertical-relative:paragraph;z-index:-251701248" from="312.649994pt,32.559994pt" to="324.649994pt,32.559994pt" stroked="true" strokeweight=".600010pt" strokecolor="#000000">
            <v:stroke dashstyle="solid"/>
            <w10:wrap type="none"/>
          </v:line>
        </w:pict>
      </w:r>
      <w:r>
        <w:rPr>
          <w:spacing w:val="-11"/>
        </w:rPr>
        <w:t>如發現各項設備有異狀或損壞情形，應即停止使用，並通知任課老師， </w:t>
      </w:r>
      <w:r>
        <w:rPr/>
        <w:t>切忌自行動手處理。所有問題請載明於「空勤模擬教室器材設備維護紀錄表」內，以便儘速安排維修；如發現有惡意破壞情事，須照價賠償。</w:t>
      </w:r>
    </w:p>
    <w:p>
      <w:pPr>
        <w:pStyle w:val="BodyText"/>
        <w:spacing w:line="256" w:lineRule="auto" w:before="4"/>
        <w:ind w:left="1176" w:right="534" w:hanging="456"/>
      </w:pPr>
      <w:r>
        <w:rPr/>
        <w:t>五、下課時由值日生負責整理環境清潔與垃圾清理，經班代（負責學生） 與任課老師檢查後，離開模擬教室。</w:t>
      </w:r>
    </w:p>
    <w:p>
      <w:pPr>
        <w:pStyle w:val="BodyText"/>
      </w:pPr>
      <w:r>
        <w:rPr/>
        <w:t>第四條、如有其他未盡事宜，依本校相關規定辦理。</w:t>
      </w:r>
    </w:p>
    <w:p>
      <w:pPr>
        <w:pStyle w:val="BodyText"/>
        <w:spacing w:before="24"/>
      </w:pPr>
      <w:r>
        <w:rPr/>
        <w:t>第五條、本模擬教室管理辦法，經系、院務會議通過實施；修正時，亦同。</w:t>
      </w:r>
    </w:p>
    <w:sectPr>
      <w:type w:val="continuous"/>
      <w:pgSz w:w="11910" w:h="16840"/>
      <w:pgMar w:top="1520" w:bottom="280" w:left="16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2"/>
      <w:ind w:left="120"/>
    </w:pPr>
    <w:rPr>
      <w:rFonts w:ascii="PMingLiU" w:hAnsi="PMingLiU" w:eastAsia="PMingLiU" w:cs="PMingLiU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觀光學院空勤模擬教室管理辦法（初稿）</dc:title>
  <dcterms:created xsi:type="dcterms:W3CDTF">2019-12-19T12:33:17Z</dcterms:created>
  <dcterms:modified xsi:type="dcterms:W3CDTF">2019-12-19T12:33:17Z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2019-12-19T00:00:00Z</vt:filetime>
  </property>
</Properties>
</file>